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3E" w:rsidRDefault="001F1E3E">
      <w:pPr>
        <w:spacing w:line="360" w:lineRule="auto"/>
        <w:ind w:firstLineChars="950" w:firstLine="30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F1E3E" w:rsidRDefault="001F1E3E">
      <w:pPr>
        <w:pStyle w:val="a5"/>
        <w:widowControl/>
        <w:spacing w:line="560" w:lineRule="exact"/>
        <w:ind w:firstLineChars="181" w:firstLine="579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1F1E3E" w:rsidRDefault="00D53341">
      <w:pPr>
        <w:spacing w:line="600" w:lineRule="exact"/>
        <w:jc w:val="center"/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洛阳市</w:t>
      </w:r>
      <w:proofErr w:type="gramStart"/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洛</w:t>
      </w:r>
      <w:proofErr w:type="gramEnd"/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龙区市场</w:t>
      </w: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监督管理局关于食品安全监督抽检情况的通告</w:t>
      </w:r>
    </w:p>
    <w:p w:rsidR="00AC7C30" w:rsidRDefault="00AC7C30">
      <w:pPr>
        <w:spacing w:line="600" w:lineRule="exact"/>
        <w:jc w:val="center"/>
        <w:rPr>
          <w:rFonts w:ascii="方正小标宋简体" w:eastAsia="方正小标宋简体" w:hAnsi="仿宋" w:cs="方正小标宋简体"/>
          <w:kern w:val="0"/>
          <w:sz w:val="44"/>
          <w:szCs w:val="44"/>
        </w:rPr>
      </w:pPr>
    </w:p>
    <w:p w:rsidR="001F1E3E" w:rsidRPr="00AC7C30" w:rsidRDefault="00AC7C30" w:rsidP="00AC7C30">
      <w:pPr>
        <w:spacing w:line="360" w:lineRule="auto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（2019年第015期）</w:t>
      </w:r>
    </w:p>
    <w:p w:rsidR="001F1E3E" w:rsidRDefault="00D53341">
      <w:pPr>
        <w:pStyle w:val="a5"/>
        <w:widowControl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近期，</w:t>
      </w:r>
      <w:r>
        <w:rPr>
          <w:rFonts w:ascii="仿宋_GB2312" w:eastAsia="仿宋_GB2312" w:hAnsi="仿宋_GB2312" w:cs="仿宋_GB2312" w:hint="eastAsia"/>
          <w:sz w:val="32"/>
          <w:szCs w:val="32"/>
        </w:rPr>
        <w:t>洛阳市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龙区市场监督管理局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食用农产品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开展监督抽检，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共抽检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批次样品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抽样检验项目合格样品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批次，不合格样品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批次。检验项目等具体情况见附件。具体情况通告如下：</w:t>
      </w:r>
    </w:p>
    <w:p w:rsidR="001F1E3E" w:rsidRDefault="00D53341">
      <w:pPr>
        <w:pStyle w:val="a5"/>
        <w:widowControl/>
        <w:spacing w:line="560" w:lineRule="exact"/>
        <w:ind w:firstLineChars="181" w:firstLine="579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特别提醒广大消费者，注意饮食安全，遇到食品安全问题，请积极参与食品安全监督，拨打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投诉举报电话进行投诉或举报。</w:t>
      </w:r>
    </w:p>
    <w:p w:rsidR="001F1E3E" w:rsidRDefault="00D53341">
      <w:pPr>
        <w:pStyle w:val="a5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特此通告。</w:t>
      </w:r>
    </w:p>
    <w:p w:rsidR="001F1E3E" w:rsidRDefault="001F1E3E">
      <w:pPr>
        <w:pStyle w:val="a5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F1E3E" w:rsidRDefault="00D53341">
      <w:pPr>
        <w:pStyle w:val="a5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、本次检验项目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-201</w:t>
      </w:r>
      <w:r>
        <w:rPr>
          <w:rFonts w:ascii="仿宋_GB2312" w:eastAsia="仿宋_GB2312" w:hAnsi="仿宋_GB2312" w:cs="仿宋_GB2312" w:hint="eastAsia"/>
          <w:sz w:val="32"/>
          <w:szCs w:val="32"/>
        </w:rPr>
        <w:t>9015</w:t>
      </w:r>
    </w:p>
    <w:p w:rsidR="001F1E3E" w:rsidRDefault="00D53341">
      <w:pPr>
        <w:pStyle w:val="a5"/>
        <w:widowControl/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食品安全监督抽检合格信息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-201</w:t>
      </w:r>
      <w:r>
        <w:rPr>
          <w:rFonts w:ascii="仿宋_GB2312" w:eastAsia="仿宋_GB2312" w:hAnsi="仿宋_GB2312" w:cs="仿宋_GB2312" w:hint="eastAsia"/>
          <w:sz w:val="32"/>
          <w:szCs w:val="32"/>
        </w:rPr>
        <w:t>9015</w:t>
      </w:r>
    </w:p>
    <w:p w:rsidR="001F1E3E" w:rsidRDefault="001F1E3E">
      <w:pPr>
        <w:pStyle w:val="a5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1F1E3E" w:rsidRDefault="001F1E3E">
      <w:pPr>
        <w:pStyle w:val="a5"/>
        <w:widowControl/>
        <w:spacing w:line="360" w:lineRule="auto"/>
        <w:ind w:left="5250"/>
        <w:rPr>
          <w:rFonts w:ascii="仿宋_GB2312" w:eastAsia="仿宋_GB2312" w:hAnsi="仿宋_GB2312" w:cs="仿宋_GB2312"/>
          <w:sz w:val="32"/>
          <w:szCs w:val="32"/>
        </w:rPr>
      </w:pPr>
    </w:p>
    <w:p w:rsidR="001F1E3E" w:rsidRDefault="001F1E3E">
      <w:pPr>
        <w:pStyle w:val="a5"/>
        <w:widowControl/>
        <w:spacing w:line="360" w:lineRule="auto"/>
        <w:ind w:left="5250"/>
        <w:rPr>
          <w:rFonts w:ascii="仿宋_GB2312" w:eastAsia="仿宋_GB2312" w:hAnsi="仿宋_GB2312" w:cs="仿宋_GB2312"/>
          <w:sz w:val="32"/>
          <w:szCs w:val="32"/>
        </w:rPr>
      </w:pPr>
    </w:p>
    <w:p w:rsidR="001F1E3E" w:rsidRDefault="00D53341">
      <w:pPr>
        <w:pStyle w:val="a5"/>
        <w:widowControl/>
        <w:spacing w:line="360" w:lineRule="auto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11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1F1E3E" w:rsidRDefault="00D53341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1F1E3E" w:rsidRDefault="00D53341">
      <w:pPr>
        <w:spacing w:line="52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1F1E3E" w:rsidRDefault="00D53341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本次检验项目</w:t>
      </w:r>
    </w:p>
    <w:p w:rsidR="001F1E3E" w:rsidRDefault="00D53341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食用农产品</w:t>
      </w:r>
    </w:p>
    <w:p w:rsidR="001F1E3E" w:rsidRDefault="00D53341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（一）抽检依据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 xml:space="preserve"> </w:t>
      </w:r>
    </w:p>
    <w:p w:rsidR="001F1E3E" w:rsidRDefault="00D533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抽检依据整顿办函</w:t>
      </w:r>
      <w:r>
        <w:rPr>
          <w:rFonts w:ascii="仿宋_GB2312" w:eastAsia="仿宋_GB2312" w:hAnsi="仿宋_GB2312" w:cs="仿宋_GB2312" w:hint="eastAsia"/>
          <w:sz w:val="32"/>
          <w:szCs w:val="32"/>
        </w:rPr>
        <w:t>[2010]50</w:t>
      </w:r>
      <w:r>
        <w:rPr>
          <w:rFonts w:ascii="仿宋_GB2312" w:eastAsia="仿宋_GB2312" w:hAnsi="仿宋_GB2312" w:cs="仿宋_GB2312" w:hint="eastAsia"/>
          <w:sz w:val="32"/>
          <w:szCs w:val="32"/>
        </w:rPr>
        <w:t>号《食品中可能违法添加的非食用物质和易滥用的食品添加剂品种名单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第四批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》、农业部公告第</w:t>
      </w:r>
      <w:r>
        <w:rPr>
          <w:rFonts w:ascii="仿宋_GB2312" w:eastAsia="仿宋_GB2312" w:hAnsi="仿宋_GB2312" w:cs="仿宋_GB2312" w:hint="eastAsia"/>
          <w:sz w:val="32"/>
          <w:szCs w:val="32"/>
        </w:rPr>
        <w:t>235</w:t>
      </w:r>
      <w:r>
        <w:rPr>
          <w:rFonts w:ascii="仿宋_GB2312" w:eastAsia="仿宋_GB2312" w:hAnsi="仿宋_GB2312" w:cs="仿宋_GB2312" w:hint="eastAsia"/>
          <w:sz w:val="32"/>
          <w:szCs w:val="32"/>
        </w:rPr>
        <w:t>号《动物性食品中兽药最高残留限量》、农业部公告第</w:t>
      </w:r>
      <w:r>
        <w:rPr>
          <w:rFonts w:ascii="仿宋_GB2312" w:eastAsia="仿宋_GB2312" w:hAnsi="仿宋_GB2312" w:cs="仿宋_GB2312" w:hint="eastAsia"/>
          <w:sz w:val="32"/>
          <w:szCs w:val="32"/>
        </w:rPr>
        <w:t>2292</w:t>
      </w:r>
      <w:r>
        <w:rPr>
          <w:rFonts w:ascii="仿宋_GB2312" w:eastAsia="仿宋_GB2312" w:hAnsi="仿宋_GB2312" w:cs="仿宋_GB2312" w:hint="eastAsia"/>
          <w:sz w:val="32"/>
          <w:szCs w:val="32"/>
        </w:rPr>
        <w:t>号《发布在食品动物中停止使用洛美沙星、培氟沙星、氧氟沙星、诺氟沙星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种兽药的决定》、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2763-2016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食品中农药最大残留限量》等的要求。</w:t>
      </w:r>
    </w:p>
    <w:p w:rsidR="001F1E3E" w:rsidRDefault="00D53341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检验项目</w:t>
      </w:r>
    </w:p>
    <w:p w:rsidR="001F1E3E" w:rsidRDefault="00D533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大白菜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水胺硫磷、氧乐果、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杀扑磷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F1E3E" w:rsidRDefault="00D533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番茄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水胺硫磷、氧乐果、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杀扑磷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F1E3E" w:rsidRDefault="00D533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花椰菜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毒死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杀扑磷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、水胺硫磷。</w:t>
      </w:r>
    </w:p>
    <w:p w:rsidR="001F1E3E" w:rsidRDefault="00D533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黄瓜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氧乐果、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杀扑磷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、水胺硫磷。</w:t>
      </w:r>
    </w:p>
    <w:p w:rsidR="001F1E3E" w:rsidRDefault="00D533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鸡肉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星（以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星与环丙沙星之和计）、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洛美沙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培氟沙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星。</w:t>
      </w:r>
    </w:p>
    <w:p w:rsidR="001F1E3E" w:rsidRDefault="00D533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结球甘蓝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水胺硫磷、氧乐果、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杀扑磷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F1E3E" w:rsidRDefault="00D533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辣椒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水胺硫磷、氧乐果、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杀扑磷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F1E3E" w:rsidRDefault="00D533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毒死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氧乐果、敌敌畏。</w:t>
      </w:r>
    </w:p>
    <w:p w:rsidR="001F1E3E" w:rsidRDefault="00D533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苹果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毒死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敌敌畏、丙溴磷。</w:t>
      </w:r>
    </w:p>
    <w:p w:rsidR="001F1E3E" w:rsidRDefault="00D533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甜椒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氧乐果、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杀扑磷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、水胺硫磷。</w:t>
      </w:r>
    </w:p>
    <w:p w:rsidR="001F1E3E" w:rsidRDefault="00D533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鲜食用菌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氯氰菊酯和高效氯氰菊酯、二氧化</w:t>
      </w:r>
      <w:r>
        <w:rPr>
          <w:rFonts w:ascii="仿宋_GB2312" w:eastAsia="仿宋_GB2312" w:hAnsi="仿宋_GB2312" w:cs="仿宋_GB2312" w:hint="eastAsia"/>
          <w:sz w:val="32"/>
          <w:szCs w:val="32"/>
        </w:rPr>
        <w:t>硫残留量、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F1E3E" w:rsidRDefault="00D533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猪肉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克伦特罗、沙丁胺醇、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克多巴胺。</w:t>
      </w:r>
    </w:p>
    <w:p w:rsidR="001F1E3E" w:rsidRDefault="001F1E3E">
      <w:pPr>
        <w:spacing w:line="440" w:lineRule="exact"/>
        <w:jc w:val="left"/>
        <w:rPr>
          <w:rFonts w:ascii="黑体" w:eastAsia="黑体" w:hAnsi="黑体" w:cs="黑体"/>
          <w:b/>
          <w:sz w:val="32"/>
          <w:szCs w:val="32"/>
        </w:rPr>
        <w:sectPr w:rsidR="001F1E3E">
          <w:footerReference w:type="default" r:id="rId7"/>
          <w:pgSz w:w="11906" w:h="16838"/>
          <w:pgMar w:top="1440" w:right="1474" w:bottom="1440" w:left="1587" w:header="851" w:footer="992" w:gutter="0"/>
          <w:cols w:space="425"/>
          <w:docGrid w:linePitch="312"/>
        </w:sectPr>
      </w:pPr>
    </w:p>
    <w:tbl>
      <w:tblPr>
        <w:tblW w:w="104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1381"/>
        <w:gridCol w:w="1243"/>
        <w:gridCol w:w="1277"/>
        <w:gridCol w:w="1156"/>
        <w:gridCol w:w="1260"/>
        <w:gridCol w:w="988"/>
        <w:gridCol w:w="1262"/>
        <w:gridCol w:w="644"/>
        <w:gridCol w:w="603"/>
      </w:tblGrid>
      <w:tr w:rsidR="001F1E3E">
        <w:trPr>
          <w:trHeight w:val="510"/>
        </w:trPr>
        <w:tc>
          <w:tcPr>
            <w:tcW w:w="10441" w:type="dxa"/>
            <w:gridSpan w:val="10"/>
            <w:shd w:val="clear" w:color="auto" w:fill="auto"/>
            <w:vAlign w:val="center"/>
          </w:tcPr>
          <w:p w:rsidR="001F1E3E" w:rsidRDefault="00D5334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  <w:lang/>
              </w:rPr>
              <w:lastRenderedPageBreak/>
              <w:t>附件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  <w:lang/>
              </w:rPr>
              <w:t xml:space="preserve">2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 xml:space="preserve">             </w:t>
            </w:r>
          </w:p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  <w:lang/>
              </w:rPr>
              <w:t>食品安全监督抽检产品合格信息</w:t>
            </w:r>
          </w:p>
        </w:tc>
      </w:tr>
      <w:tr w:rsidR="001F1E3E">
        <w:trPr>
          <w:trHeight w:val="315"/>
        </w:trPr>
        <w:tc>
          <w:tcPr>
            <w:tcW w:w="1044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E3E" w:rsidRDefault="00D53341">
            <w:pPr>
              <w:widowControl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本次抽检的产品包括食用农产品。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共抽检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批次产品，其中合格产品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批次。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抽检产品合格信息见附表。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附表：产品合格信息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</w:t>
            </w:r>
            <w:r>
              <w:rPr>
                <w:rFonts w:ascii="font-weight : 400" w:eastAsia="font-weight : 400" w:hAnsi="font-weight : 400" w:cs="font-weight : 400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产品合格信息</w:t>
            </w:r>
            <w:r>
              <w:rPr>
                <w:rFonts w:ascii="font-weight : 400" w:eastAsia="font-weight : 400" w:hAnsi="font-weight : 400" w:cs="font-weight : 400"/>
                <w:color w:val="000000"/>
                <w:kern w:val="0"/>
                <w:sz w:val="20"/>
                <w:szCs w:val="20"/>
                <w:lang/>
              </w:rPr>
              <w:br/>
              <w:t xml:space="preserve">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（声明：以下信息仅指本次抽检标称的生产企业相关产品的生产日期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/>
              </w:rPr>
              <w:t>批号和所检项目）</w:t>
            </w:r>
          </w:p>
        </w:tc>
      </w:tr>
      <w:tr w:rsidR="001F1E3E">
        <w:trPr>
          <w:trHeight w:val="315"/>
        </w:trPr>
        <w:tc>
          <w:tcPr>
            <w:tcW w:w="1044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E3E" w:rsidRDefault="001F1E3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F1E3E">
        <w:trPr>
          <w:trHeight w:val="315"/>
        </w:trPr>
        <w:tc>
          <w:tcPr>
            <w:tcW w:w="1044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E3E" w:rsidRDefault="001F1E3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F1E3E">
        <w:trPr>
          <w:trHeight w:val="315"/>
        </w:trPr>
        <w:tc>
          <w:tcPr>
            <w:tcW w:w="1044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E3E" w:rsidRDefault="001F1E3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F1E3E">
        <w:trPr>
          <w:trHeight w:val="315"/>
        </w:trPr>
        <w:tc>
          <w:tcPr>
            <w:tcW w:w="1044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E3E" w:rsidRDefault="001F1E3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F1E3E">
        <w:trPr>
          <w:trHeight w:val="315"/>
        </w:trPr>
        <w:tc>
          <w:tcPr>
            <w:tcW w:w="1044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E3E" w:rsidRDefault="001F1E3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F1E3E">
        <w:trPr>
          <w:trHeight w:val="315"/>
        </w:trPr>
        <w:tc>
          <w:tcPr>
            <w:tcW w:w="1044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E3E" w:rsidRDefault="001F1E3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标称生产企业名称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标称生产企业地址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被抽样单位名称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被抽样单位所在地市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食品名称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规格型号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生产日期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批号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分类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E2E2E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镇启雅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龙区李楼镇金宝贝幼儿园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龙区李楼镇金宝贝幼儿园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番茄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龙区李楼镇金宝贝幼儿园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龙区李楼镇贝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猪肉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龙区李楼镇贝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鸡脯肉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龙区李楼镇贝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龙区李楼镇中心幼儿园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番茄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龙区李楼镇启蒙幼儿园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龙区李楼镇中心幼儿园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龙区李楼镇中心幼儿园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菜花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龙区罗曼罗兰幼儿园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龙区罗曼罗兰幼儿园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梨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龙区罗曼罗兰幼儿园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龙区伊顿幼儿园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龙区伊顿幼儿园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番茄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龙区伊顿幼儿园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洋国际幼教中心领航园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洋国际幼教中心领航园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洋国际幼教中心领航园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龙区西高明德小学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龙区西高明德小学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龙区西高明德小学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龙区博苑爱倪幼儿园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砀山梨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龙区李楼太平明德小学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椒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洛阳市第十二中学第二食堂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尖椒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洛阳市第十二中学第二食堂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洛阳市第十二中学第二食堂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龙区第二实验小学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香菇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龙区第二实验小学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龙区第二实验小学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龙区博雅幼儿园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龙区博雅幼儿园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龙区英才幼儿园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龙区英才幼儿园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龙区李楼镇新星幼儿园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蘑菇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龙区李楼镇新星幼儿园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龙区金博士幼儿园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龙区金博士幼儿园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龙区二南实验幼儿园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龙区二南实验幼儿园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龙区李楼镇城角阳光幼儿园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龙区李楼镇城角阳光幼儿园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龙区李楼镇城角阳光幼儿园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猪肉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龙区李楼太平明德小学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龙区第三初级中学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龙区第三初级中学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龙区第三初级中学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龙区第三初级中学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椒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龙区白马寺镇东明艺术幼儿园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鸡胸肉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龙区白马寺镇东明艺术幼儿园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龙区白马寺镇东明艺术幼儿园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龙区白马寺镇东明艺术幼儿园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尖椒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区托阳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区托阳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猪肉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区托阳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椒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龙区第三实验小学幼儿园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龙区第三实验小学幼儿园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猪肉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龙区第三实验小学幼儿园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龙区第三实验小学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椒</w:t>
            </w:r>
            <w:proofErr w:type="gram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洛阳市第二外国语学校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洛阳市第二外国语学校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洛阳市第二外国语学校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洛阳市第二外国语学校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猪肉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洛阳市第十七中学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尖椒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洛阳市第十七中学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龙区白马寺第一实验幼儿园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龙区白马寺第一实验幼儿园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龙区第三实验小学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花菜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  <w:tr w:rsidR="001F1E3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龙区第三实验小学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2019-11-07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1E3E" w:rsidRDefault="00D533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</w:p>
        </w:tc>
      </w:tr>
    </w:tbl>
    <w:p w:rsidR="001F1E3E" w:rsidRDefault="001F1E3E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1F1E3E" w:rsidRDefault="001F1E3E">
      <w:pPr>
        <w:spacing w:line="56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1F1E3E" w:rsidSect="001F1E3E">
      <w:footerReference w:type="default" r:id="rId8"/>
      <w:pgSz w:w="11906" w:h="16838"/>
      <w:pgMar w:top="1440" w:right="869" w:bottom="1440" w:left="95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41" w:rsidRDefault="00D53341" w:rsidP="001F1E3E">
      <w:r>
        <w:separator/>
      </w:r>
    </w:p>
  </w:endnote>
  <w:endnote w:type="continuationSeparator" w:id="0">
    <w:p w:rsidR="00D53341" w:rsidRDefault="00D53341" w:rsidP="001F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3E" w:rsidRDefault="001F1E3E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sdt>
                <w:sdtP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d w:val="849213939"/>
                </w:sdtPr>
                <w:sdtContent>
                  <w:p w:rsidR="001F1E3E" w:rsidRDefault="00D53341">
                    <w:pPr>
                      <w:pStyle w:val="a3"/>
                      <w:ind w:leftChars="200" w:left="420" w:rightChars="200" w:right="420"/>
                      <w:jc w:val="center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 w:rsidR="001F1E3E" w:rsidRPr="001F1E3E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>PAGE   \* MERGEFORMAT</w:instrText>
                    </w:r>
                    <w:r w:rsidR="001F1E3E" w:rsidRPr="001F1E3E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C7C30" w:rsidRPr="00AC7C30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 w:rsidR="001F1E3E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sdtContent>
              </w:sdt>
              <w:p w:rsidR="001F1E3E" w:rsidRDefault="001F1E3E"/>
            </w:txbxContent>
          </v:textbox>
          <w10:wrap anchorx="margin"/>
        </v:shape>
      </w:pict>
    </w:r>
  </w:p>
  <w:p w:rsidR="001F1E3E" w:rsidRDefault="001F1E3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3E" w:rsidRDefault="001F1E3E">
    <w:pPr>
      <w:pStyle w:val="a3"/>
      <w:jc w:val="center"/>
    </w:pPr>
  </w:p>
  <w:p w:rsidR="001F1E3E" w:rsidRDefault="001F1E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41" w:rsidRDefault="00D53341" w:rsidP="001F1E3E">
      <w:r>
        <w:separator/>
      </w:r>
    </w:p>
  </w:footnote>
  <w:footnote w:type="continuationSeparator" w:id="0">
    <w:p w:rsidR="00D53341" w:rsidRDefault="00D53341" w:rsidP="001F1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72A27"/>
    <w:rsid w:val="001A660B"/>
    <w:rsid w:val="001B7F26"/>
    <w:rsid w:val="001B7F84"/>
    <w:rsid w:val="001C6886"/>
    <w:rsid w:val="001C7BAD"/>
    <w:rsid w:val="001F1E3E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22DB"/>
    <w:rsid w:val="007846CC"/>
    <w:rsid w:val="00797300"/>
    <w:rsid w:val="007F0348"/>
    <w:rsid w:val="00813301"/>
    <w:rsid w:val="00814964"/>
    <w:rsid w:val="0081511F"/>
    <w:rsid w:val="00823230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B485C"/>
    <w:rsid w:val="00AC2CA0"/>
    <w:rsid w:val="00AC7C30"/>
    <w:rsid w:val="00AC7EA8"/>
    <w:rsid w:val="00AE140E"/>
    <w:rsid w:val="00AF65F7"/>
    <w:rsid w:val="00AF6825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53341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BAC28BC"/>
    <w:rsid w:val="0D440758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3241CD5"/>
    <w:rsid w:val="133416C3"/>
    <w:rsid w:val="143B094E"/>
    <w:rsid w:val="150652CF"/>
    <w:rsid w:val="161B5ADB"/>
    <w:rsid w:val="162F6EB7"/>
    <w:rsid w:val="163401D8"/>
    <w:rsid w:val="165D3655"/>
    <w:rsid w:val="16F03BEF"/>
    <w:rsid w:val="18124BB3"/>
    <w:rsid w:val="19133DCE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4D39EB"/>
    <w:rsid w:val="2E70635B"/>
    <w:rsid w:val="2EC57565"/>
    <w:rsid w:val="2ED76576"/>
    <w:rsid w:val="2F641D18"/>
    <w:rsid w:val="31086098"/>
    <w:rsid w:val="31D84986"/>
    <w:rsid w:val="329E782E"/>
    <w:rsid w:val="32A327C5"/>
    <w:rsid w:val="330E3F79"/>
    <w:rsid w:val="333A531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E1B17DD"/>
    <w:rsid w:val="3E1D75F1"/>
    <w:rsid w:val="3E7E150C"/>
    <w:rsid w:val="3EDB18D3"/>
    <w:rsid w:val="3F006021"/>
    <w:rsid w:val="3F3B4099"/>
    <w:rsid w:val="3FE76421"/>
    <w:rsid w:val="40C359D0"/>
    <w:rsid w:val="40E41AA5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B7B7D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146444"/>
    <w:rsid w:val="558A575B"/>
    <w:rsid w:val="56714DB4"/>
    <w:rsid w:val="56A72749"/>
    <w:rsid w:val="57CA36D2"/>
    <w:rsid w:val="5805350B"/>
    <w:rsid w:val="585902AE"/>
    <w:rsid w:val="593E7833"/>
    <w:rsid w:val="59450190"/>
    <w:rsid w:val="59CC5606"/>
    <w:rsid w:val="5A0A1421"/>
    <w:rsid w:val="5A190056"/>
    <w:rsid w:val="5A720E53"/>
    <w:rsid w:val="5B561D62"/>
    <w:rsid w:val="5BDA2D20"/>
    <w:rsid w:val="5C2D297F"/>
    <w:rsid w:val="5CB871E6"/>
    <w:rsid w:val="5DFF415F"/>
    <w:rsid w:val="60253464"/>
    <w:rsid w:val="60362EDE"/>
    <w:rsid w:val="60C26468"/>
    <w:rsid w:val="60EB10E7"/>
    <w:rsid w:val="6140040B"/>
    <w:rsid w:val="625205D5"/>
    <w:rsid w:val="637676F8"/>
    <w:rsid w:val="638A4A74"/>
    <w:rsid w:val="63C522F2"/>
    <w:rsid w:val="66A84D83"/>
    <w:rsid w:val="67B30E98"/>
    <w:rsid w:val="67DC45A0"/>
    <w:rsid w:val="695A283B"/>
    <w:rsid w:val="6A8D2C7C"/>
    <w:rsid w:val="6BBA52B5"/>
    <w:rsid w:val="6C7F6333"/>
    <w:rsid w:val="6C893744"/>
    <w:rsid w:val="6CC9679F"/>
    <w:rsid w:val="6CF15023"/>
    <w:rsid w:val="6D8B1BE3"/>
    <w:rsid w:val="6DDD7523"/>
    <w:rsid w:val="6ECB781D"/>
    <w:rsid w:val="710E18B2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Followed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1F1E3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F1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F1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F1E3E"/>
    <w:pPr>
      <w:jc w:val="left"/>
    </w:pPr>
    <w:rPr>
      <w:rFonts w:ascii="Calibri" w:eastAsia="宋体" w:hAnsi="Calibri" w:cs="Calibri"/>
      <w:kern w:val="0"/>
      <w:sz w:val="24"/>
      <w:szCs w:val="24"/>
    </w:rPr>
  </w:style>
  <w:style w:type="character" w:styleId="a6">
    <w:name w:val="page number"/>
    <w:basedOn w:val="a0"/>
    <w:qFormat/>
    <w:rsid w:val="001F1E3E"/>
  </w:style>
  <w:style w:type="character" w:styleId="a7">
    <w:name w:val="FollowedHyperlink"/>
    <w:basedOn w:val="a0"/>
    <w:uiPriority w:val="99"/>
    <w:unhideWhenUsed/>
    <w:qFormat/>
    <w:rsid w:val="001F1E3E"/>
    <w:rPr>
      <w:color w:val="800080"/>
      <w:u w:val="single"/>
    </w:rPr>
  </w:style>
  <w:style w:type="character" w:styleId="a8">
    <w:name w:val="Hyperlink"/>
    <w:basedOn w:val="a0"/>
    <w:uiPriority w:val="99"/>
    <w:qFormat/>
    <w:rsid w:val="001F1E3E"/>
    <w:rPr>
      <w:color w:val="auto"/>
      <w:u w:val="none"/>
    </w:rPr>
  </w:style>
  <w:style w:type="character" w:customStyle="1" w:styleId="2Char">
    <w:name w:val="标题 2 Char"/>
    <w:basedOn w:val="a0"/>
    <w:link w:val="2"/>
    <w:qFormat/>
    <w:rsid w:val="001F1E3E"/>
    <w:rPr>
      <w:rFonts w:ascii="Arial" w:eastAsia="黑体" w:hAnsi="Arial" w:cstheme="minorBidi"/>
      <w:b/>
      <w:kern w:val="2"/>
      <w:sz w:val="32"/>
      <w:szCs w:val="24"/>
    </w:rPr>
  </w:style>
  <w:style w:type="character" w:customStyle="1" w:styleId="Char">
    <w:name w:val="页脚 Char"/>
    <w:basedOn w:val="a0"/>
    <w:link w:val="a3"/>
    <w:uiPriority w:val="99"/>
    <w:qFormat/>
    <w:rsid w:val="001F1E3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F1E3E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无间隔1"/>
    <w:uiPriority w:val="1"/>
    <w:qFormat/>
    <w:rsid w:val="001F1E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01">
    <w:name w:val="font01"/>
    <w:basedOn w:val="a0"/>
    <w:qFormat/>
    <w:rsid w:val="001F1E3E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5">
    <w:name w:val="font5"/>
    <w:basedOn w:val="a"/>
    <w:qFormat/>
    <w:rsid w:val="001F1E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1F1E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qFormat/>
    <w:rsid w:val="001F1E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1F1E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1F1E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qFormat/>
    <w:rsid w:val="001F1E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rsid w:val="001F1E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rsid w:val="001F1E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rsid w:val="001F1E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9">
    <w:name w:val="List Paragraph"/>
    <w:basedOn w:val="a"/>
    <w:uiPriority w:val="99"/>
    <w:unhideWhenUsed/>
    <w:qFormat/>
    <w:rsid w:val="001F1E3E"/>
    <w:pPr>
      <w:ind w:firstLineChars="200" w:firstLine="420"/>
    </w:pPr>
    <w:rPr>
      <w:szCs w:val="24"/>
    </w:rPr>
  </w:style>
  <w:style w:type="paragraph" w:customStyle="1" w:styleId="font6">
    <w:name w:val="font6"/>
    <w:basedOn w:val="a"/>
    <w:qFormat/>
    <w:rsid w:val="001F1E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7">
    <w:name w:val="font7"/>
    <w:basedOn w:val="a"/>
    <w:qFormat/>
    <w:rsid w:val="001F1E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font8">
    <w:name w:val="font8"/>
    <w:basedOn w:val="a"/>
    <w:qFormat/>
    <w:rsid w:val="001F1E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1F1E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9">
    <w:name w:val="xl79"/>
    <w:basedOn w:val="a"/>
    <w:qFormat/>
    <w:rsid w:val="001F1E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rsid w:val="001F1E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rsid w:val="001F1E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rsid w:val="001F1E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rsid w:val="001F1E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rsid w:val="001F1E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rsid w:val="001F1E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6">
    <w:name w:val="xl86"/>
    <w:basedOn w:val="a"/>
    <w:qFormat/>
    <w:rsid w:val="001F1E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"/>
    <w:qFormat/>
    <w:rsid w:val="001F1E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qFormat/>
    <w:rsid w:val="001F1E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rsid w:val="001F1E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character" w:customStyle="1" w:styleId="font61">
    <w:name w:val="font61"/>
    <w:basedOn w:val="a0"/>
    <w:qFormat/>
    <w:rsid w:val="001F1E3E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sid w:val="001F1E3E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1F1E3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1F1E3E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1F1E3E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sid w:val="001F1E3E"/>
    <w:rPr>
      <w:rFonts w:ascii="仿宋" w:eastAsia="仿宋" w:hAnsi="仿宋" w:cs="仿宋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1F1E3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1F1E3E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1F1E3E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111">
    <w:name w:val="font111"/>
    <w:basedOn w:val="a0"/>
    <w:qFormat/>
    <w:rsid w:val="001F1E3E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91">
    <w:name w:val="font91"/>
    <w:basedOn w:val="a0"/>
    <w:qFormat/>
    <w:rsid w:val="001F1E3E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2">
    <w:name w:val="font12"/>
    <w:basedOn w:val="a0"/>
    <w:qFormat/>
    <w:rsid w:val="001F1E3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sid w:val="001F1E3E"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customStyle="1" w:styleId="Default">
    <w:name w:val="Default"/>
    <w:uiPriority w:val="99"/>
    <w:unhideWhenUsed/>
    <w:qFormat/>
    <w:rsid w:val="001F1E3E"/>
    <w:pPr>
      <w:widowControl w:val="0"/>
      <w:autoSpaceDE w:val="0"/>
      <w:autoSpaceDN w:val="0"/>
      <w:adjustRightInd w:val="0"/>
    </w:pPr>
    <w:rPr>
      <w:rFonts w:ascii="FangSong_GB2312" w:eastAsia="FangSong_GB2312" w:hAnsi="FangSong_GB2312"/>
      <w:color w:val="000000"/>
      <w:sz w:val="24"/>
    </w:rPr>
  </w:style>
  <w:style w:type="paragraph" w:styleId="aa">
    <w:name w:val="Balloon Text"/>
    <w:basedOn w:val="a"/>
    <w:link w:val="Char1"/>
    <w:semiHidden/>
    <w:unhideWhenUsed/>
    <w:rsid w:val="00AC7C30"/>
    <w:rPr>
      <w:sz w:val="18"/>
      <w:szCs w:val="18"/>
    </w:rPr>
  </w:style>
  <w:style w:type="character" w:customStyle="1" w:styleId="Char1">
    <w:name w:val="批注框文本 Char"/>
    <w:basedOn w:val="a0"/>
    <w:link w:val="aa"/>
    <w:semiHidden/>
    <w:rsid w:val="00AC7C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3924</Characters>
  <Application>Microsoft Office Word</Application>
  <DocSecurity>0</DocSecurity>
  <Lines>32</Lines>
  <Paragraphs>9</Paragraphs>
  <ScaleCrop>false</ScaleCrop>
  <Company>china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2019-09-20T03:41:00Z</cp:lastPrinted>
  <dcterms:created xsi:type="dcterms:W3CDTF">2018-10-29T08:47:00Z</dcterms:created>
  <dcterms:modified xsi:type="dcterms:W3CDTF">2019-12-24T02:31:00Z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