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095"/>
        <w:gridCol w:w="1194"/>
        <w:gridCol w:w="1034"/>
        <w:gridCol w:w="1169"/>
        <w:gridCol w:w="730"/>
        <w:gridCol w:w="805"/>
        <w:gridCol w:w="734"/>
        <w:gridCol w:w="737"/>
        <w:gridCol w:w="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餐饮食品、淀粉及淀粉制品、调味品、豆制品、糕点、粮食加工品、食用农产品、蔬菜制品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1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2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0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43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4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44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洛阳市第十二中学第三食堂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洛阳市第十二中学第三食堂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洛阳市第十二中学第三食堂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洛阳市精王食品厂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洛阳市伊滨区诸葛镇诸葛西街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洛阳市第十二中学第三食堂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汝州市宏发淀粉制品厂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河南省汝州市小寨吴庄自然村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洛阳市第十二中学第三食堂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2021-02-24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河北老莱坊食品有限公司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河北省邯郸市鸡泽县城东永河公路三公里处路南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洛阳市第十二中学第三食堂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920克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洛阳市第二实验中学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洛阳市第二实验中学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洛阳市第二实验中学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洛阳市第二实验中学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洛阳市第二实验中学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洛阳市第二实验中学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洛阳市伊滨区巧姐食品厂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河南省洛阳市伊滨区李村镇袁沟村6组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洛阳市第二实验中学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洛阳市洛龙区龙城双语初级中学(开元校区)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2021-09-14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洛阳市洛龙区龙城双语初级中学(开元校区)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2021-09-14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洛阳市洛龙区龙城双语初级中学(开元校区)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2021-09-14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洛阳市洛龙区龙城双语初级中学(开元校区)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2021-09-14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洛阳市洛龙区龙城双语初级中学(开元校区)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338ml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贵阳南明老干妈风味食品有限责任公司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贵阳市龙洞堡见龙洞路138号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洛阳市洛龙区龙城双语初级中学(开元校区)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280g/瓶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孟津县平乐镇龙康豆制品加工小作坊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洛阳市孟津区平乐镇东赵村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汝州市久鼎淀粉制品厂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河南省汝州市庙下镇小寨村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洛阳市第一高级中学(二号学生餐厅)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许昌中禾实业股份有限公司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许昌市东城区许由路与学院路文叉口向南100米路东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联合利华（天津）有限公司　　　　　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天津空港经济区经一路225号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洛阳市洛龙区古城中学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洛阳市洛龙区第一实验小学（学府校区）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洛阳市洛龙区第一实验小学（学府校区）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洛阳市洛龙区第一实验小学（学府校区）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洛阳市洛龙区第一实验小学（学府校区）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洛阳市洛龙区未来小学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　　　　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227克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洛阳市洛龙区第一实验小学（学府校区）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洛阳市洛龙区第一实验小学（学府校区）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洛阳市洛龙区第一实验小学（学府校区）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味好美(武汉）食品有限公司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湖北省武汉市汉阳区金色二路8号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净含量:900克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山西紫竹醋业股份有限公司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820ml/瓶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四川省远达集团富顺县美乐食品有限公司　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四川省自贡晨光科技园区（富顺县宋渡路南段11号）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洛阳市洛龙区未来小学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350克/瓶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2021-06-24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山西紫竹醋业股份有限公司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2021-06-25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2021-10-24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汝州市豫润淀粉制品有限公司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汝州市庙下镇胡庄村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2021-10-24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洛阳市洛龙区洋盈小吃店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2021-05-30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洛阳市洛龙区佳佳羊肉汤馆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洛阳市洛龙区佳佳羊肉汤馆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汤汁类(餐饮)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洛阳市洛龙区李惠民百货超市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洛阳市洛龙区李惠民百货超市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2021-05-30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洛阳市洛龙区李惠民百货超市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洛阳市洛龙区清宴胡辣汤馆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胡辣汤(餐饮)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洛阳市洛龙区常亚涛餐饮店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胡辣汤(餐饮)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洛阳市洛龙区洛宜绝凉皮店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洛阳市洛龙区洛宜绝凉皮店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汤汁类(餐饮)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洛阳市洛龙区老党二胖擀面皮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汤汁类(餐饮)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洛阳市洛龙区老党二胖擀面皮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洛阳市洛龙区正奥优鲜超市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洛阳市洛龙区正奥优鲜超市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洛阳市洛龙区达华百货超市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洛阳市洛龙区达华百货超市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洛阳市洛龙区王强手工擀面皮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汤汁类(餐饮)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洛阳市洛龙区王强手工擀面皮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洛阳市洛龙区杨政威餐饮店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汤汁类(餐饮)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洛阳市洛龙区杨政威餐饮店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洛阳市洛龙区庞记羊肉汤馆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汤汁类(餐饮)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洛阳市洛龙区庞记羊肉汤馆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洛阳市洛龙区曹祥餐饮店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洛阳市洛龙区永海生鲜生活超市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洛阳市洛龙区永海生鲜生活超市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洛阳市洛龙区普晨便利店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洛阳市洛龙区刘爱萍生肉店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洛阳市洛龙区玉容超市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洛阳市洛龙区新伊生鲜食品店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洛阳市洛龙区新伊生鲜食品店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洛阳市洛龙区玉容超市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洛阳市洛龙区新百顺生活超市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洛阳市洛龙区新源超市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洛阳市洛龙区新源超市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洛阳市洛龙区欣翔大众原汁牛肉汤店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洛阳市洛龙区赵记驴肉汤店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洛阳市洛龙区晶晶牛肉汤馆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2021-06-06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洛阳市洛龙区石记豆腐汤店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洛阳市洛龙区董秋芬放心肉店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洛阳市洛龙区董秋芬放心肉店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洛阳市洛龙区张于生鲜肉店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洛阳市洛龙区李俊菠生肉店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洛阳市洛龙区李爱兰生鲜肉店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洛阳市洛龙区李爱兰生鲜肉店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洛阳市洛龙区李小玲副食品销售店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0261A1"/>
    <w:rsid w:val="003763D7"/>
    <w:rsid w:val="00767FAB"/>
    <w:rsid w:val="00827962"/>
    <w:rsid w:val="020261A1"/>
    <w:rsid w:val="09762C50"/>
    <w:rsid w:val="378A25DA"/>
    <w:rsid w:val="419700D7"/>
    <w:rsid w:val="444A79A4"/>
    <w:rsid w:val="686F681B"/>
    <w:rsid w:val="7FAF7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1310</Characters>
  <Lines>10</Lines>
  <Paragraphs>3</Paragraphs>
  <TotalTime>1</TotalTime>
  <ScaleCrop>false</ScaleCrop>
  <LinksUpToDate>false</LinksUpToDate>
  <CharactersWithSpaces>1536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2021-06-10T07:58:00Z</dcterms:created>
  <dc:creator>适合自己就是幸福</dc:creator>
  <cp:lastModifiedBy>Happy^_^</cp:lastModifiedBy>
  <dcterms:modified xsi:type="dcterms:W3CDTF">2021-12-16T02:49:40Z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6C63149288E0431A9088887DA11CC89B</vt:lpwstr>
  </property>
</Properties>
</file>