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饼干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7100-2015《食品安全国家标准 饼干》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饼干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抽检项目包括酸价(以脂肪计)(KOH)、脱氢乙酸及其钠盐(以脱氢乙酸计)、过氧化值(以脂肪计)、山梨酸及其钾盐(以山梨酸计)、苯甲酸及其钠盐(以苯甲酸计)。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14934-2016《食品安全国家标准 消毒餐(饮)具》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餐饮食品抽检项目包括苯甲酸及其钠盐(以苯甲酸计)、山梨酸及其钾盐(以山梨酸计)、糖精钠(以糖精计)、铝的残留量(干样品，以Al计)、大肠菌群。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炒货食品及坚果制品 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炒货食品及坚果制品抽检项目包括过氧化值(以脂肪计)、黄曲霉毒素B₁。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淀粉及淀粉制品抽检项目包括铝的残留量(干样品，以Al计)。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 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-13" w:leftChars="0" w:firstLine="643" w:firstLineChars="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豆制品抽检项目包括苯甲酸及其钠盐(以苯甲酸计)、山梨酸及其钾盐(以山梨酸计)、脱氢乙酸及其钠盐(以脱氢乙酸计)。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方便食品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方便食品抽检项目包括酸及其钠盐(以苯甲酸计)、山梨酸及其钾盐(以山梨酸计)、糖精钠(以糖精计)、脱氢乙酸及其钠盐(以脱氢乙酸计)。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糕点抽检项目包括酸价(以脂肪计)(KOH)、过氧化值(以脂肪计)、苯甲酸及其钠盐(以苯甲酸计)、山梨酸及其钾盐(以山梨酸计)、脱氢乙酸及其钠盐(以脱氢乙酸计)。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罐头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罐头抽检项目包括柠檬黄、日落黄、脱氢乙酸及其钠盐(以脱氢乙酸计)、苯甲酸及其钠盐(以苯甲酸计)、山梨酸及其钾盐(以山梨酸计）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2757-2012《食品安全国家标准 蒸馏酒及其配制酒》, 产品明示标准及质量要求。</w:t>
      </w:r>
    </w:p>
    <w:p>
      <w:pPr>
        <w:ind w:firstLine="643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酒类抽检项目包括酒精度、苯甲酸及其钠盐(以苯甲酸计)、山梨酸及其钾盐(以山梨酸计)、糖精钠(以糖精计)、氰化物(以HCN计)、甲醇。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粮食加工品抽检项目包括脱氢乙酸及其钠盐(以脱氢乙酸计)、苯甲酸及其钠盐(以苯甲酸计)、山梨酸及其钾盐(以山梨酸计)。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肉制品抽检项目包括亚硝酸盐(以亚硝酸钠计)、苯甲酸及其钠盐(以苯甲酸计)、胭脂红。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乳制品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抽检依据卫生部、工业和信息化部、农业部、工商总局、质检总局公告 2011 年第 10 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 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乳制品抽检项目包括脱氢乙酸及其钠盐(以脱氢乙酸计)、三聚氰胺。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抽检依据合国家食品药品监督管理总局、农业部、国家卫生和计划生育委 员会公告 2015 年第 11 号《关于豆芽生产过程中禁止使用 6-苄基腺嘌呤等物质的公告》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22556-2008《豆芽卫生标准》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31650-2019《食品安全国家标准 食品中兽药最大残留限量》、农业农村部公告第 250 号《食品动物中禁止使用的药品及其他化合物清单》、GB 2763-2021《食品安全国家标准 食品中农药最大残留限量》、GB 2761-2017《食品安全国家标准 食品中真菌毒素限量》、 GB 19300-2014《食品安全国家标准 坚果与籽类食品》。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食用农产品抽检项目包括腈苯唑、啶虫脒、镉(以Cd计)、腐霉利、克百威、氧乐果、多菌灵、氯吡脲、恩诺沙星、、呋喃西林代谢物、氯霉素、克伦特罗、磺胺类(总量)、地塞米松、孔雀石绿、地西泮、呋喃唑酮代谢物、五氯酚酸钠(以五氯酚计)、甲氧苄啶、阿维菌素、氟虫腈、沙丁胺醇、甲硝唑、地美硝唑、苯醚甲环唑、毒死蜱、丙溴磷、灭蝇胺、甲氨基阿维菌素苯甲酸盐、倍硫磷、铅(以Pb计)、吡虫啉、噻虫嗪、酸价(以脂肪计)、过氧化值(以脂肪计)、黄曲霉毒素B₁、亚硫酸盐(以SO₂计)、6-苄基腺嘌呤（6-BA）、4-氯苯氧乙酸钠(以4-氯苯氧乙酸计)、噻虫胺、水胺硫磷、甲拌磷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食用油、油脂及其制品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产品明示标准及质量要求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2761-2017《食品安全国家标准 食品中真菌毒素限量》、</w:t>
      </w:r>
      <w:r>
        <w:rPr>
          <w:rFonts w:hint="eastAsia" w:ascii="仿宋" w:hAnsi="仿宋" w:eastAsia="仿宋" w:cs="仿宋_GB2312"/>
          <w:sz w:val="32"/>
          <w:szCs w:val="32"/>
        </w:rPr>
        <w:t xml:space="preserve">GB 2762-2017《食品安全国家标准 食品中污染物限量》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食用油、油脂及其制品抽检项目包括酸价(KOH)、过氧化值、乙基麦芽酚、苯并[a]芘、黄曲霉毒素B₁。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薯类和膨化食品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17401-2014《食品安全国家标准 膨化食品》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薯类和膨化食品抽检项目包括酸价(以脂肪计)(KOH)、过氧化值(以脂肪计)、苯甲酸及其钠盐(以苯甲酸计)、山梨酸及其钾盐(以山梨酸计)。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水果制品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水果制品抽检项目包括山梨酸及其钾盐(以山梨酸计)、脱氢乙酸及其钠盐(以脱氢乙酸计)、苯甲酸及其钠盐(以苯甲酸计)。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速冻食品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、整顿办函[2011]1 号《食品中可能违法添加的非食用物质和易滥用的食品添加剂品种名单 (第五批)》。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速冻食品抽检项目包括铅(以Pb计)、糖精钠(以糖精计)、氯霉素、胭脂红。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、整顿办函[2011]1 号《食品中可能违法添加的非食用物质和易滥用的食品添加剂品种名单 (第五批)》、食品整治办[2008]3 号《食品中可能违法添加的非食用物质和 易滥用的食品添加剂品种名单(第一批)》。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调味品抽检项目包括脱氢乙酸及其钠盐(以脱氢乙酸计)、苏丹红Ⅰ、苏丹红Ⅱ、苏丹红Ⅲ、苏丹红Ⅳ、罗丹明B、铅(以Pb计)。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饮料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、产品明示标准及质量要求。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饮料抽检项目包括山梨酸及其钾盐(以山梨酸计)、脱氢乙酸及其钠盐(以脱氢乙酸计)、苯甲酸及其钠盐(以苯甲酸计)、咖啡因。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1C16A5"/>
    <w:multiLevelType w:val="singleLevel"/>
    <w:tmpl w:val="C61C16A5"/>
    <w:lvl w:ilvl="0" w:tentative="0">
      <w:start w:val="2"/>
      <w:numFmt w:val="chineseCounting"/>
      <w:suff w:val="nothing"/>
      <w:lvlText w:val="(%1）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NjczODIwMzFlMWJlNjg4MzcyZDUzOWY2ZTYyNTI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33768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09E6C9D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261B2E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4E0416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4960B3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C82FE5"/>
    <w:rsid w:val="78F97DC9"/>
    <w:rsid w:val="7954159C"/>
    <w:rsid w:val="79AF1F24"/>
    <w:rsid w:val="7B0E1193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2785</Words>
  <Characters>3172</Characters>
  <Lines>43</Lines>
  <Paragraphs>12</Paragraphs>
  <TotalTime>23</TotalTime>
  <ScaleCrop>false</ScaleCrop>
  <LinksUpToDate>false</LinksUpToDate>
  <CharactersWithSpaces>3284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仰望星空</cp:lastModifiedBy>
  <cp:lastPrinted>2019-09-20T03:41:00Z</cp:lastPrinted>
  <dcterms:modified xsi:type="dcterms:W3CDTF">2022-07-14T10:27:41Z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B84129F941AC49C7BA4823F83FD62F4F</vt:lpwstr>
  </property>
</Properties>
</file>