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014"/>
        <w:gridCol w:w="1048"/>
        <w:gridCol w:w="1194"/>
        <w:gridCol w:w="935"/>
        <w:gridCol w:w="882"/>
        <w:gridCol w:w="1426"/>
        <w:gridCol w:w="871"/>
        <w:gridCol w:w="1460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800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饼干、餐饮食品、炒货食品及坚果制品、淀粉及淀粉制品、豆制品、方便食品、糕点、罐头、酒类、粮食加工品、肉制品、乳制品、食用农产品、食用油、油脂及其制品、薯类和膨化食品、水果制品、速冻食品、调味品、饮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共抽检174批次产品，其中合格产品168批次。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抽检产品合格信息见附表。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附表：产品合格信息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辉县市百泉副食品加工厂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辉县市百泉桥西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山楂金糕（蜜饯、果糕类）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洛阳市张大帅调味食品有限公司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洛阳市西工区红山乡下沟村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洛阳市洛龙区惠客百货商行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陕西辣椒粉（固态调味料）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蜜枣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洛阳口口香清真食品有限公司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河南省洛阳市瀍河回族区中信大道8号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洛阳市洛龙区惠客百货商行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小茴香香辛料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2022-01-02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河南春芝实业有限公司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河南省郑州市新郑市中兴路与郑新路交叉口向西500米路北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1升/瓶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洛阳市张大帅调味食品有限公司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洛阳市西工区红山乡下沟村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洛阳市洛龙区惠客百货商行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五香粉（固态调味料）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2022-01-02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驻马店市正道油业有限公司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驻马店市天颐路东段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400ml/瓶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洛阳口口香清真食品有限公司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河南省洛阳市瀍河回族区中信大道8号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洛阳市洛龙区惠客百货商行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桂皮香辛料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开封龙大植物油有限公司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开封经济开发区黄龙园区纬七路17号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特香压榨菜籽油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1.8L/瓶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2021-10-30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洛阳学堂油脂食品有限公司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中国(河南)自由贸易试验区洛阳片区高新区东马沟工业园9号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洛阳市洛龙区惠客百货商行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220ml/瓶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菏泽市定陶区梦陇淀粉制品有限公司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菏泽市定陶区南王店镇万庄村东头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洛阳市洛龙区惠客百货商行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宏花粉丝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洛阳颐丰食品有限责任公司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河南省洛阳市宜阳县董王庄乡次古洞大队王沟村北16组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洛阳市洛龙区惠客百货商行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洛阳颐丰食品有限责任公司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河南省洛阳市宜阳县董王庄乡次古洞大队王沟村北16组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洛阳市洛龙区惠客百货商行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内蒙古草原红牛生物科技有限公司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内蒙古自治区呼和浩特市盛乐经济园区康师傅北街南侧、燕京东路东侧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牛初乳含乳片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2021-11-21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洛阳福厦食品有限公司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河南省洛阳市伊滨区佃庄镇产业集聚区枣东大道西5号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洛阳市洛龙区惠客百货商行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板栗酥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2021-12-22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山东欢乐家食品有限公司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山东省临沂市蒙阴县孟良崮工业园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1.25千克/瓶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天津汇方圆食品有限公司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天津市蓟州区经济开发区八一街3号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洛阳市洛龙区惠客百货商行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果丹皮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鲜活鲫鱼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农夫山泉湖北丹江口（均州）饮料有限公司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丹江口市羊山路199号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洛阳市洛龙区惠客百货商行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东方树叶绿茶原味茶饮料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鲜活黄甲鱼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福运旺生态花生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福运旺生态红花生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农夫山泉（建德）新安江饮料有限公司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建德市新安江街道朱家埠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洛阳市洛龙区惠客百货商行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东方树叶青柑普洱复合茶饮料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2021-11-05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河南统一企业有限公司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河南·国家漯河经济技术开发区东方红路西段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洛阳市洛龙区惠客百货商行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统一绿茶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1升/瓶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衡水汇源食品饮料有限公司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河北省衡水市经济开发区北区振华路以东、新区七路以北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洛阳市洛龙区惠客百货商行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荔枝苏打气泡水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480mL/瓶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运城汇源食品饮料有限公司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山西省运城市万荣县西贾工业园区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洛阳市洛龙区惠客百货商行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王林青苹果味苏打气泡水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480mL/瓶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红皮鸡蛋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湘佳麻鸡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湘佳鲜鸡腿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伊赛牛胸腩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伊赛精修牛后腿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带皮里脊肉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精品带皮五花肉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沈阳汇滨酒厂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辽宁省沈阳市于洪区银岭路8-1号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东北乡纯粮烧酒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600ml/瓶酒精度:50%vol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厦门市明水八二三酒业有限公司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厦门市同安区洪塘镇苏店村内宅下里299号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台湾高粱酒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600ml/瓶酒精度:52%vol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2021-02-21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北京顺鑫农业股份有限公司牛栏山酒厂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北京市顺义区牛栏山镇（牛山地区办事处东侧）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牛栏山二锅头白酒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500ml／瓶酒精度:56%vol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洛阳口口香清真食品有限公司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河南省洛阳市瀍河回族区中信大道8号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米皮辣椒面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洛阳市洛龙区窦效谦餐饮店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筷子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汕头市金平区湘汕腊肉加工厂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汕头市金平区大学路南侧较底片东面之二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湖南腊肉（腌腊肉制品）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洛阳市洛龙区窦效谦餐饮店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勺子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中山金强食品有限公司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广东省中山市黄圃镇鸿发西路90号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精瘦肠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费县中粮油脂工业有限公司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山东省费县城站北路1号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花生仁油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900毫升/瓶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2021-11-20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益海（石家庄）粮油工业有限公司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河北省石家庄经济技术开发区扬子路东段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胡姬花古法花生油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400毫升/瓶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洛阳市洛龙区町咚食堂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山东欢乐家食品有限公司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山东省临沂市蒙阴县孟良崮工业园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980克/瓶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湖北欢乐家食品有限公司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湖北省宜昌市枝江安福寺果蔬工业园之字溪大道9号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橘子罐头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980克/瓶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花生米（南1）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鸡蛋（南1）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2022-02-07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姜（南1）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黄豆芽（南1）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上海青（南1）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芹菜（南1）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馒头（南1）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油馍头（南1）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花卷（东2）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上海青（东2）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绿豆芽（西3）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馒头（西3）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洛阳市洛龙区机关事务服务中心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油条（西3）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洛阳市洛龙区佳友太太餐饮饭店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洛阳市洛龙区佳友太太餐饮饭店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洛阳市洛龙区佳友太太餐饮饭店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筷子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洛阳市洛龙区佳友太太餐饮饭店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勺子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洛阳市洛龙区佳友太太餐饮饭店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洛阳市洛龙区佳友太太餐饮饭店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碟子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洛阳市洛龙区佳友太太餐饮饭店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土鸡蛋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老豆腐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散称辣椒面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宽面条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细面条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散称扁粉条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散称粉条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散称辣条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散称辣片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散称半梅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精品香蕉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小刘庄豆腐皮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豆腐干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老豆腐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栾川豆腐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宽面条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散粉条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散称桃酥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散称老婆饼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散称麻花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散称麦香酥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砂糖橘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成都大重九食品有限公司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成都市郫都区中国川菜产业园永安路576号附1号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老火锅底料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成都大重九食品有限公司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成都市郫都区中国川菜产业园永安路576号附1号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老火锅底料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中粮祥瑞粮油工业(荆门)限公司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湖北省荆门市钟祥经济开发区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浓香压榨菜籽油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1.5升/瓶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成都市双流区西航港街道腾飞一路333号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大红袍红汤火锅底料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2021-07-29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中粮祥瑞粮油工业（荆门)有限公司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湖北省荆门市钟祥经济开发区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洛阳市洛龙区人人来食品百货超市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浓香压榨菜籽油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1.5升/瓶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伟龙食品有限公司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济宁经济开发区嘉新路西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香葱鸡片饼干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山东和和食品有限公司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沂水县城北经济开发区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和和鸡蛋饼风味饼干-韧性饼干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徐州沛丰食品有限公司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徐州市沛县经济开发区沛丰路南侧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数字饼干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2021-12-03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重庆健安食品有限公司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重庆市永川区大安街道办事处铁山村宝树村民小组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香菇豆干（山椒味）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砂糖桔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湖北欢乐家食品有限公司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湖北省宜昌市枝江安福寺果蔬工业园之字溪大道9号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橘子罐头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460克/瓶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枣阳市天天红食品有限公司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枣阳市吴店镇清潭清阳路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柑橘罐头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248克/瓶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青岛啤酒（洛阳）有限公司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洛阳市宜阳县产业集聚区青啤大道1号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青啤果园菠萝味碳酸饮料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500ml/罐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洛阳市好芝道食品有限公司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洛阳市新安县洛新产业集聚区广深路南段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小磨香油（黑芝麻）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2022-01-08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孝感市天龙酒业有限责任公司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湖北省孝感市孝南区朱湖农场88号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老亲娘孝感佬米酒（酒酿、醪糟）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400克/碗 酒精度:＞0.5%vol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洛阳市洛龙区社霞餐饮服务店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小油条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洛阳市洛龙区社霞餐饮服务店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洛阳市洛龙区社霞餐饮服务店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油饼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洛阳市洛龙区永翠超市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洛阳市洛龙区永翠超市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广东嘉士利食品集团有限公司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中国广东省开平市长沙港口路18号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洛阳市洛龙区永翠超市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思朗纤麸木糖醇消化饼干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380克+赠76克/袋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郑州顶津食品有限公司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郑州市二七区马寨镇光明路6号、7号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洛阳市洛龙区永翠超市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康师傅水蜜桃水果饮品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2021-07-20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洛阳自然香食品有限公司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洛阳飞机场工业园区（孟津麻屯）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洛阳市洛龙区永翠超市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五香烤花生仁（干炒花生）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2022-01-21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河南沣瑞食品有限公司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河南省平顶山市鲁山县红卫路中段红卫食品加工园区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洛阳汉华商贸有限公司政和分店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复合涮锅肉片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净含量500g/盒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安徽惠之园食品有限公司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安徽省肥东新城经济技术开发区团结路2号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洛阳汉华商贸有限公司政和分店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惠之园肥牛卷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净含量500克/盒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安徽惠之园食品有限公司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安徽省肥东新城经济技术开发区团结路2号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洛阳汉华商贸有限公司政和分店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惠之园羊肉卷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净含量500克/盒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新乡鲁花高端食用油有限公司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河南省新乡市延津县产业集聚区管委会东1000米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洛阳汉华商贸有限公司政和分店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5S压榨一级花生油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1升/瓶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洛阳学堂油脂食品有限公司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中国（河南）自由贸易试验区洛阳片区高新区东马沟工业园9号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220ml/瓶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网红辣条（丝）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北京红星股份有限公司六曲香分公司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山西省晋中市祁县红星街9号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红星二锅头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 酒精度:53%vol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2021-12-27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网红辣条（条）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网红辣条（方）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豌豆米线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河南东都实业有限公司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汝州市庙下镇小寨工业园区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火锅米线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2021-11-06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莒县康诺食品有限公司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山东省日照市莒县果庄镇果庄社区后果庄村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多味花生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江门腊肠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河南省好姐弟食品有限公司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尉氏县尉北科技食品工业园区皓月大道71号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祝大哥八爪烧（麻辣味）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2021-12-08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湖北果然香食品有限公司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湖北省襄阳市樊城区航空航天工业园中航大道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姥姥椒盐苏打饼干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北京红星股份有限公司六曲香分公司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山西省晋中市祁县红星街9号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洛阳汉华商贸有限公司政和分店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红星二锅头酒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500mL/瓶（酒精度:56%vol）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山西兆阳食品科技有限公司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山西省晋中市平遥县南政乡南政食品工业园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花椒锅巴（藤椒味）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320克/盒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河南省好姐弟食品有限公司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尉氏县尉北科技食品工业园区皓月大道71号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祝大哥八爪烧（酱爆肉味）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2021-12-07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山西兆阳食品科技有限公司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山西省晋中市平遥县南政乡南政食品工业园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花椒锅巴（花椒味）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320克/盒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2021-11-22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北京大旺食品有限公司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北京市平谷区兴谷经济开发区8号区东侧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旺旺厚烧海苔米饼（含油型膨化食品）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488g/包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郑州市惠济区天河路中段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三全凌汤圆（黑芝麻）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郑州思念食品有限公司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郑州市惠济区英才街15号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黑芝麻汤圆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500克（12克/颗）/袋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衡水七喜酒业有限公司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河北省衡水市阜城工业区北侧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果9号®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️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桑椹果酒375ml/瓶酒精度:12%vol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河南部落实业有限公司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漯河经济技术开发区燕山路与东方红路交叉口东南角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小小黑芝麻汤圆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1千克（3.9克/颗）/袋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仲景食品股份有限公司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河南省西峡县工业大道北段211号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258mL/瓶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2021-07-06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山东美洋洋食品有限公司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山东省枣庄市市中区光明大道5223号（远东环保北侧）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红豆薏米枸杞粉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600克/桶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山东美洋洋食品有限公司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山东省枣庄市市中区光明大道5223号（远东环保北侧）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黑芝麻核桃桑葚黑米黑豆粉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600克/桶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山东美洋洋食品有限公司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山东省枣庄市市中区光明大道5223号（远东环保北侧）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山药南瓜玉米糊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600克/桶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2021-12-12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吉林省红动饮品有限公司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东丰县三合经济开发区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青梅酒（发酵酒）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300ml/瓶（酒精度:9%vol）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2021-04-22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吉林省红动饮品有限公司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东丰县三合经济开发区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百香果（发酵酒）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375ml/瓶（酒精度:9%vol）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洛阳市洛龙区侯芝玲食品店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洛阳市洛龙区侯芝玲食品店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洛阳市洛龙区侯芝玲食品店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厦门市吉士汀食品有限责任公司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厦门市翔安区新圩镇新曙路302号02单元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马苏里拉芝士片（再制干酪）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NjczODIwMzFlMWJlNjg4MzcyZDUzOWY2ZTYyNTI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97B0919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D9310A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734E1E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9C9564D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2F2300"/>
    <w:rsid w:val="558A575B"/>
    <w:rsid w:val="56714DB4"/>
    <w:rsid w:val="56824839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AC2F40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7730</Words>
  <Characters>9757</Characters>
  <Lines>43</Lines>
  <Paragraphs>12</Paragraphs>
  <TotalTime>8</TotalTime>
  <ScaleCrop>false</ScaleCrop>
  <LinksUpToDate>false</LinksUpToDate>
  <CharactersWithSpaces>9775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仰望星空</cp:lastModifiedBy>
  <cp:lastPrinted>2019-09-20T03:41:00Z</cp:lastPrinted>
  <dcterms:modified xsi:type="dcterms:W3CDTF">2022-07-14T10:32:17Z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947C0F166E964010BC483D59B0BAAD0E</vt:lpwstr>
  </property>
</Properties>
</file>