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u w:val="none"/>
          <w:lang w:val="en-US" w:eastAsia="zh-CN" w:bidi="ar-SA"/>
        </w:rPr>
        <w:t>附件2：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default" w:ascii="方正小标宋_GBK" w:hAnsi="方正小标宋_GBK" w:eastAsia="方正小标宋_GBK" w:cs="方正小标宋_GBK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36"/>
          <w:szCs w:val="36"/>
          <w:lang w:eastAsia="zh-CN"/>
        </w:rPr>
        <w:t>洛龙区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36"/>
          <w:szCs w:val="36"/>
          <w:lang w:val="en-US" w:eastAsia="zh-CN"/>
        </w:rPr>
        <w:t>公开选聘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36"/>
          <w:szCs w:val="36"/>
          <w:lang w:eastAsia="zh-CN"/>
        </w:rPr>
        <w:t>教研员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36"/>
          <w:szCs w:val="36"/>
          <w:lang w:val="en-US" w:eastAsia="zh-CN"/>
        </w:rPr>
        <w:t>报名登记表</w:t>
      </w:r>
    </w:p>
    <w:tbl>
      <w:tblPr>
        <w:tblStyle w:val="4"/>
        <w:tblpPr w:leftFromText="180" w:rightFromText="180" w:vertAnchor="text" w:horzAnchor="page" w:tblpXSpec="center" w:tblpY="81"/>
        <w:tblOverlap w:val="never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496"/>
        <w:gridCol w:w="9"/>
        <w:gridCol w:w="746"/>
        <w:gridCol w:w="1161"/>
        <w:gridCol w:w="1274"/>
        <w:gridCol w:w="1339"/>
        <w:gridCol w:w="817"/>
        <w:gridCol w:w="49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  <w:jc w:val="center"/>
        </w:trPr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58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普通话等级水平</w:t>
            </w:r>
          </w:p>
        </w:tc>
        <w:tc>
          <w:tcPr>
            <w:tcW w:w="1916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教师资格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资格种类</w:t>
            </w: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学科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8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6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单位及职务、是否在编</w:t>
            </w:r>
          </w:p>
        </w:tc>
        <w:tc>
          <w:tcPr>
            <w:tcW w:w="715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8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916" w:type="dxa"/>
            <w:gridSpan w:val="3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274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965" w:type="dxa"/>
            <w:gridSpan w:val="4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9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学历情况</w:t>
            </w: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89" w:type="dxa"/>
            <w:vMerge w:val="continue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第一学历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89" w:type="dxa"/>
            <w:vMerge w:val="continue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319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08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选聘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岗位</w:t>
            </w:r>
          </w:p>
        </w:tc>
        <w:tc>
          <w:tcPr>
            <w:tcW w:w="1505" w:type="dxa"/>
            <w:gridSpan w:val="2"/>
            <w:vMerge w:val="restart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81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年度考核情况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89" w:type="dxa"/>
            <w:vMerge w:val="continue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5" w:type="dxa"/>
            <w:gridSpan w:val="2"/>
            <w:vMerge w:val="continue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81" w:type="dxa"/>
            <w:gridSpan w:val="3"/>
            <w:vMerge w:val="continue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1" w:type="dxa"/>
            <w:gridSpan w:val="2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5" w:type="dxa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089" w:type="dxa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</w:t>
            </w:r>
          </w:p>
        </w:tc>
        <w:tc>
          <w:tcPr>
            <w:tcW w:w="8651" w:type="dxa"/>
            <w:gridSpan w:val="9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089" w:type="dxa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获得荣誉</w:t>
            </w:r>
          </w:p>
        </w:tc>
        <w:tc>
          <w:tcPr>
            <w:tcW w:w="8651" w:type="dxa"/>
            <w:gridSpan w:val="9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业绩</w:t>
            </w:r>
          </w:p>
        </w:tc>
        <w:tc>
          <w:tcPr>
            <w:tcW w:w="8651" w:type="dxa"/>
            <w:gridSpan w:val="9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08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  求</w:t>
            </w:r>
          </w:p>
        </w:tc>
        <w:tc>
          <w:tcPr>
            <w:tcW w:w="8651" w:type="dxa"/>
            <w:gridSpan w:val="9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1.对照选聘公告，确认本人符合选聘范围和对象要求，具备选聘条件；2.保证所填内容真实、准确，姓名、出生年月与身份证信息相符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3、相关材料可另附页。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NDEyNjQ4Y2UzYjExNzk1YmRlOTg0ZDIzNDZkYjQifQ=="/>
  </w:docVars>
  <w:rsids>
    <w:rsidRoot w:val="40205708"/>
    <w:rsid w:val="1B2C36F7"/>
    <w:rsid w:val="1EB431E6"/>
    <w:rsid w:val="20297EE0"/>
    <w:rsid w:val="3BAE616B"/>
    <w:rsid w:val="40205708"/>
    <w:rsid w:val="4FBF7ABB"/>
    <w:rsid w:val="5F173294"/>
    <w:rsid w:val="600F09AB"/>
    <w:rsid w:val="6585768D"/>
    <w:rsid w:val="66D81F79"/>
    <w:rsid w:val="6D9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199</Characters>
  <Lines>0</Lines>
  <Paragraphs>0</Paragraphs>
  <TotalTime>2</TotalTime>
  <ScaleCrop>false</ScaleCrop>
  <LinksUpToDate>false</LinksUpToDate>
  <CharactersWithSpaces>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2023-08-10T09:06:00Z</dcterms:created>
  <dc:creator>人事科</dc:creator>
  <cp:lastModifiedBy>刘京波</cp:lastModifiedBy>
  <dcterms:modified xsi:type="dcterms:W3CDTF">2023-09-08T01:45:20Z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16D4A6533C0F41DDBCA386D58868272A_12</vt:lpwstr>
  </property>
</Properties>
</file>