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洛龙区消防救援大队202</w:t>
      </w:r>
      <w:r>
        <w:rPr>
          <w:rFonts w:hint="eastAsia"/>
          <w:sz w:val="44"/>
          <w:szCs w:val="44"/>
          <w:lang w:val="en-US" w:eastAsia="zh-CN"/>
        </w:rPr>
        <w:t>4</w:t>
      </w:r>
      <w:r>
        <w:rPr>
          <w:rFonts w:hint="eastAsia"/>
          <w:sz w:val="44"/>
          <w:szCs w:val="44"/>
        </w:rPr>
        <w:t>年</w:t>
      </w:r>
      <w:r>
        <w:rPr>
          <w:rFonts w:hint="eastAsia"/>
          <w:sz w:val="44"/>
          <w:szCs w:val="44"/>
          <w:lang w:val="en-US" w:eastAsia="zh-CN"/>
        </w:rPr>
        <w:t>1</w:t>
      </w:r>
      <w:r>
        <w:rPr>
          <w:rFonts w:hint="eastAsia"/>
          <w:sz w:val="44"/>
          <w:szCs w:val="44"/>
        </w:rPr>
        <w:t>月</w:t>
      </w:r>
      <w:r>
        <w:rPr>
          <w:rFonts w:hint="eastAsia" w:ascii="宋体" w:hAnsi="宋体"/>
          <w:sz w:val="44"/>
          <w:szCs w:val="44"/>
        </w:rPr>
        <w:t>“双随机、一公开”抽查计划单位公示</w:t>
      </w:r>
    </w:p>
    <w:p>
      <w:pPr>
        <w:rPr>
          <w:sz w:val="44"/>
          <w:szCs w:val="44"/>
        </w:rPr>
      </w:pPr>
    </w:p>
    <w:tbl>
      <w:tblPr>
        <w:tblStyle w:val="2"/>
        <w:tblW w:w="13816" w:type="dxa"/>
        <w:jc w:val="center"/>
        <w:tblLayout w:type="autofit"/>
        <w:tblCellMar>
          <w:top w:w="0" w:type="dxa"/>
          <w:left w:w="108" w:type="dxa"/>
          <w:bottom w:w="0" w:type="dxa"/>
          <w:right w:w="108" w:type="dxa"/>
        </w:tblCellMar>
      </w:tblPr>
      <w:tblGrid>
        <w:gridCol w:w="1354"/>
        <w:gridCol w:w="4328"/>
        <w:gridCol w:w="6033"/>
        <w:gridCol w:w="2101"/>
      </w:tblGrid>
      <w:tr>
        <w:tblPrEx>
          <w:tblCellMar>
            <w:top w:w="0" w:type="dxa"/>
            <w:left w:w="108" w:type="dxa"/>
            <w:bottom w:w="0" w:type="dxa"/>
            <w:right w:w="108" w:type="dxa"/>
          </w:tblCellMar>
        </w:tblPrEx>
        <w:trPr>
          <w:trHeight w:val="60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4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60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洛阳联众纺织科技有限责任公司.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洛龙区开元大道279号</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洛阳天佑春都食品有限公司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河南省洛阳市洛龙区佃庄镇工业园区创业路1号</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格力电器（洛阳）有限公司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洛阳市洛龙区关林路西</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洛阳市洛龙区九九老年公寓</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洛龙区开元大道与张衡街交叉口</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洛阳轩华电影院有限公司.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河南省洛阳市市辖区洛龙区龙翔街27号二楼</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洛阳市紫荆花娱乐有限公司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洛阳市洛龙区古城乡太康路与王城大道交叉口雅香金陵裙楼一楼、三楼</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洛阳钱江家居有限公司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开元大道与龙门大道交叉口</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洛阳春之龙商务服务有限公司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洛阳市洛龙区龙门大道与展览路交叉口东南角关林新商贸城</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0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洛阳春之龙物业管理有限公司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洛阳市洛龙区牡丹大道148号0幢1-301</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洛阳市轨道交通集团有限责任公司隋唐园站</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洛阳市洛龙区王城大道隋唐植物园西门</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洛阳市轨道交通集团有限责任公司兴洛湖站</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洛阳市洛龙区兴洛西街与关林路交叉口南</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洛阳路尚颐舍酒店有限公司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洛龙区关林路与永泰街交叉口</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洛阳梦桃源餐饮有限公司.</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洛阳市洛龙区张沟村</w:t>
            </w:r>
          </w:p>
        </w:tc>
        <w:tc>
          <w:tcPr>
            <w:tcW w:w="210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洛阳神州行酒店管理有限公司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河南省洛阳市洛龙区伊洛路棕榈泉3号楼101商铺</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洛阳市轨道交通集团有限责任公司体育中心站</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洛阳市洛龙区王城大道与太康路交叉西南角</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洛阳市洛龙区春蕾幼儿园</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洛阳市洛龙区洛宜路与经五路交叉口</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洛阳市友好口腔门诊部</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洛龙区古城路与英才路交叉口</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洛阳天下父母养老服务有限公司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河南省洛阳市洛龙区龙门大道813号</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北京第二实验小学洛阳分校凝碧校区</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洛龙区凝碧南街与英才路交叉口</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洛阳经济技术开发区洛邑网咖</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洛阳经济技术开发区太康东路恒生科技园A2号商铺</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0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洛阳市洛龙区创瑞拓梦帆网吧</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洛阳市洛龙区李楼镇景华市场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洛阳奥格网吧</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洛阳市洛龙区滨河南路与龙祥路交叉口10-108商铺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23</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洛阳深度娱乐有限公司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洛阳市洛龙区金城寨街与太康路交叉口银润中央广场1幢301号门面房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洛阳棕榈温泉健身会所有限公司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洛阳市洛龙区厚载门街与洛伊路东北角棕榈泉中心</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25</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洛阳月朗商贸有限公司</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宝龙批发城西中街302号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洛阳同华堂中药房有限公司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洛阳市洛龙区政和路18号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洛阳洛龙区清真新来顺食府</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洛龙区洛龙大道与太康路交叉口</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洛阳市洛龙区哈根酒店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洛龙区宝龙城市广场AB地块三区（G）座3幢1单元601-620</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洛阳小背篓餐饮管理有限公司.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洛龙区广利街9号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洛阳蓬莱酒店有限公司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洛阳市洛龙区关林南街154号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洛阳壹仟零壹夜酒店有限公司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洛阳市洛龙区开元大道219号宝龙城市广场2幢1-2418</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asciiTheme="minorEastAsia" w:hAnsiTheme="minorEastAsia"/>
                <w:kern w:val="0"/>
                <w:sz w:val="22"/>
                <w:lang w:val="en-US"/>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洛阳经济开发区湘海宾馆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开元大道北侧90号住宅楼</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洛阳市洛龙区佳居宾馆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洛龙区瀛洲路与开元大道交叉口北100米路西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洛阳福厦食品有限公司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河南省洛阳市洛龙区佃庄镇产业集聚区枣东大道西5号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35</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洛阳市浩洋服饰有限公司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洛阳市洛龙区李楼镇二南村</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河南禾翊互联网络科技有限公司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河南省洛阳市洛龙区永泰街与展览路交叉口正大国际西区5号楼1602室</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37</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洛阳市洛龙区小项电动车维修部</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洛阳市洛龙区安乐中岗村牡丹宫中段鑫华化工市场11号楼B排10号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洛阳市洛龙区星钻汽车配件经营部</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洛阳市洛龙区安乐镇临安汽车城内D区12号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洛阳市洛龙区百善蜂蜜店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洛阳市洛龙区李楼镇李楼村洛阳永生食品实业有限公司门面房北第三间</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洛阳市洛龙区蓝天汽车装饰行</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洛阳市洛龙区安乐镇安乐汽配城北街2—3号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洛阳市洛龙区郡祥汽修店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洛阳市洛龙区开元大道与杜预街交叉口龙腾门面房C区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洛阳市洛龙区小金美发屋</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洛龙区李楼镇景华市场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洛阳市洛龙区鑫胖鑫餐饮店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河南省洛阳市洛龙区二郎庙村六中街六号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洛阳市洛龙区涮士多餐饮店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河南省洛阳市洛龙区开元大道219号宝龙城市广场AB区M1号楼第三层的编号为M1-L3-005-2的商铺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洛阳市洛龙区无忧饭店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关林皂角树龙康小区B区7号楼33号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洛阳市洛龙区磊子生煎包小吃店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47</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洛阳市洛龙区昌记餐饮店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河南省洛阳市洛龙区龙丰A区西10号门面房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洛阳辉哥餐饮服务有限公司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洛阳市洛龙区太康路与厚载门街交叉口中央商务广场（帝都0379）00幢01-238</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49</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洛阳市洛龙区鲍鲍鸡排店</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洛阳市洛龙区龙门大道安乐镇王庄村2组48号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洛阳市洛龙区张国锋餐饮店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洛龙区关林翠云东路149号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洛阳市洛龙区田万利小吃店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洛阳市洛龙区龙和A区农贸市场c31商铺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洛阳市洛龙区乐乐烩面大盘鸡面馆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河南省洛阳市洛龙区通衢路商屯村小区门面房南7号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洛阳市洛龙区龙简二娃川菜馆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洛阳市洛龙区龙盛A区门面房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洛阳市洛龙区林家牛肉汤店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洛龙区李楼镇李楼村蔬菜交易市场大门南8号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洛阳经济开发区豫善堂肉丝面馆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洛阳经济开发区关圣路</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洛阳市洛龙区老地方水煮鱼饭店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洛阳市洛龙区望月亭小馆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洛阳市洛龙区龙和西街6号绿色花城1幢101</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洛阳市洛龙区滑稽哥餐饮店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河南省洛阳市洛龙区开元大道219号2-15幢1-111</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59</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洛阳市洛龙区福味多小吃店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河南省洛阳市洛龙区通衢路商屯村安置小区沿街门面房东02号一、二层</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洛阳市洛龙区起点餐厅</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龙门社区广化寺路</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61</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洛阳市洛龙区轩轩家常菜馆</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洛阳市洛龙区龙门大道796号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洛阳市洛龙区小田餐饮店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河南省洛阳市洛龙区钱江路钰泷府12-115号商铺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洛阳市洛龙区德伟熟食店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洛阳市洛龙区龙富B区东02商铺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洛阳市洛龙区钢管厂五区小郡肝火锅串串</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洛龙区泉舜财富中心润泉苑4号楼9号、10-2、11-2</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洛阳市洛龙区阿正捞饭</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洛阳市龙门园区凯斐餐饮店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洛阳市龙门园区龙门社区菜市场路南起东23号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洛阳高新开发区玉蓝面馆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河南省洛阳市高新区丰李镇贠庄村丰华小区门面房22号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洛阳市洛龙区岩泽特色餐饮店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洛阳市洛龙区定鼎门王庄村中北街09-05-03</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洛阳市洛龙区俊杰手工面馆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洛龙区通济街51号怡和花园1号楼底商104号商铺一间</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洛阳市洛龙区空空小吃服务店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河南省洛阳市洛龙区开元大道219号2-11幢1-113二楼</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71</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洛阳市洛龙区洛伊翅包饭餐饮服务店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洛阳市洛龙区金城寨街与通忂路交叉口大河荟4F－FDO3O</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洛阳市洛龙区馋嘴屋餐饮店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洛阳市洛龙区大河荟1号楼4层F017号商铺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73</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洛阳市洛龙区方晓茶饮品店（个体工商户）</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河南省洛阳市洛龙区开元大道219号1-14幢102</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洛阳市洛龙区光恒老洛阳锅贴</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洛阳市洛龙区宜人路龙瑞A区门面房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洛阳高新开发区志永牛肉汤馆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高新区丰李镇丰李村</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洛阳市洛龙区柄俊餐饮店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河南省洛阳市洛龙区开元大道219号1-12幢112</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洛阳市洛龙区热海买餐饮店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洛阳市洛龙区定鼎门街道龙门大道136号南3号商铺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洛阳市洛龙区马林餐饮店（个体工商户）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洛阳市洛龙区龙富B区南门西1号商铺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洛阳市洛龙区欣怡农家小厨餐馆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洛阳市洛龙区安乐镇新村</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洛阳市洛龙区阿妞粉面餐饮铺</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洛阳市洛龙区古城路盛唐至尊7-106号商铺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洛阳市端领餐饮管理有限公司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河南省洛阳市洛龙区佃庄镇相公庄村7组101号门面房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洛阳市洛龙区呼记餐饮店（个体工商户）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洛阳市洛龙区李楼镇向阳村2组21号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83</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洛阳市洛龙区嘉倚米皮店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洛阳市洛龙区洛宜路理工学院创业园一楼门面房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洛阳市洛龙区秦品源餐饮店（个体工商户）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河南省洛阳市洛龙区开元大道219号2-9幢1-113-3</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85</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洛阳市洛龙区甜野餐饮服务店（个体工商户）</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河南省洛阳市洛龙区永泰街77号4栋13号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洛阳市洛龙区牛记餐饮服务饭店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河南省洛阳市洛龙区龙门社区海校路啤酒厂家属楼外50米</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洛阳市洛龙区花小妖餐饮店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洛阳市洛龙区恒昌家园6-101二楼</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洛阳市洛龙区凯迪龙厨房餐饮农场</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河南省洛阳市洛龙区佃庄镇黄庄村碑楼10组</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洛阳市洛龙区乐度餐饮饭店（个体工商户）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洛阳市洛龙区龙祥街16号东方今典朗润园15-6-3号门面房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洛阳市洛龙区袁智龙餐饮店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洛阳市洛龙区金城寨街与通衢路交叉口大河荟1号楼4层F016号商铺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洛阳市洛龙区克仁餐饮店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河南省洛阳市洛龙区龙门社区海校路啤酒厂家属院西30米</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洛阳市洛龙区想你辣餐饮店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洛阳市洛龙区裴村9组65号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洛阳市洛龙区比邻青年客栈</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洛龙区厚载门街306号2-105</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洛阳市洛龙区如愿小墅宾馆</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河南省洛阳市洛龙区龙门社区菜市场路南一街</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95</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洛阳市洛龙区简家民宿店（个体工商户）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河南省洛阳市洛龙区龙门大道龙门社区10组133号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洛阳市洛龙区喜迎民宿旅店（个体工商户）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河南省洛阳市洛龙区安乐镇军屯村西南二街7组40号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97</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洛阳市洛龙区悦融民宿旅店（个体工商户）</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洛阳市洛龙区安乐镇茹凹村滨河南路140米园区大街3号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洛阳市洛龙区栖迹民宿店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河南省洛阳市洛龙区安乐镇安乐窝村安乐中北街3号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洛阳五季酒店管理有限公司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河南省洛阳市洛龙区翠云东路与龙门大道交叉口东南角东宸家纺一楼整层</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洛阳市洛龙区耕读宾馆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洛阳市洛龙区安乐镇曙光村7组14号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洛阳市洛龙区天天酒店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河南省洛阳市洛龙区定鼎门街299号8幢1-1603</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洛阳市洛龙区王改锋旅店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洛阳市洛龙区龙门镇裴村文化广场南第四街第二家</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洛阳市洛龙区沫尚有约足疗店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河南省洛阳市洛龙区牡丹大道199号德正家园小区2号楼101商铺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洛阳市洛龙区陈占江养生保健店（个体工商户）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河南省洛阳市洛龙区富弼北街开元名郡A区13幢101号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洛阳市洛龙区手巧足浴店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河南省洛阳市洛龙区安乐镇大杨树十字路口东北角3号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洛阳市洛龙区富足堂足浴</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洛龙区龙门大道与学院路交叉口</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107</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洛阳市洛龙区杨富华足浴馆</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洛阳市安乐镇王庄村南街1排1号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洛阳市洛龙区华裕浴池</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洛阳市洛龙区关林洛钢生活区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109</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思贝（河南）宠物食品有限公司</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河南省洛阳市洛龙区香山路188号金科绿都天宸7号2单元2602</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洛阳市洛龙区博浩建材商行</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洛阳市洛龙区滨河南路61号3-12幢1-2102室</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洛阳市龙门园区美人阁日用品店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洛阳市龙门园区西草店社区常付线中街路南东1号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洛阳市洛龙区丙伟五金商行</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河南省洛阳市洛龙区翠东路中段洛阳唐风市场内东排31号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洛阳市洛龙区恒源五金商店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河南省洛阳市洛龙区翠云东路177号南街32号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洛阳市洛龙区耿翠平百货店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河南省洛阳市洛龙区钱江家居广场一楼B区北风机房1-01号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洛阳市洛龙区安鑫五金店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洛阳市洛龙区洛宜路东方今典观澜小区15号楼101-2商铺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洛阳市洛龙区舒涵商店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洛阳市洛龙区安乐镇新村村口</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洛阳市洛龙区德慧食品店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河南省洛阳市洛龙区牡丹大道191号聚端农贸市场8档</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洛阳市洛龙区武晓燕百货店（个体工商户）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河南省洛阳市洛龙区丰李镇尹屯村5组70号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119</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洛阳高新开发区晨悦商店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洛阳市高新区丰李镇丰李村</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洛阳市洛龙区鸣达新零售店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河南省洛阳市洛龙区龙门一号槐树里508-01-02</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121</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洛阳市洛龙区意珩茶业店</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河南省洛阳市洛龙区金城寨街136号金盾小区7幢111号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洛阳市洛龙区膜兮化妆品店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洛阳市洛龙区龙安小区内东门门面房南021号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洛阳市洛龙区小唐果业店（个体工商户）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洛阳市洛龙区学子街大曌国际7-105号商铺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洛阳市洛龙区鑫恒五金销售经营部</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河南省洛阳市洛龙区关林忠义街中段10号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洛阳市洛龙区李锋五金商行</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洛阳市洛龙区定鼎门街道王庄村三排23号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洛阳市洛龙区鑫宏商贸经营部</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河南省洛阳市洛龙区永泰街38号6幢517</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洛阳市洛龙区六面墙建材店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河南省洛阳市洛龙区开元大道265号上发产业园五金建材区D270、271号商铺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洛阳市洛龙区聚友百货店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河南省洛阳市洛龙区关林路166号中油家园3幢16号铺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洛阳市洛龙区小周便利店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河南省洛阳市洛龙区古城路216号盛唐至尊9幢110号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洛阳市洛龙区玖爱日用品店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河南省洛阳市洛龙区洛宜路与经五路交叉口东宇大厦616室</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131</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洛阳市洛龙区宇堃建材行（个体工商户）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洛阳市洛龙区定鼎门街道滨河南路晶海建材城222号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洛阳市洛龙区冯梦腥针纺织店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河南省洛阳市洛龙区关林通达市场15排14-15号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133</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洛阳市洛龙区溢琅食品经营部（个体工商户）</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洛阳市洛龙区安乐镇龙门大道东茹凹村段滨河南路南160米1号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洛阳市洛龙区韵星百货铺（个体工商户）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洛阳市洛龙区定鼎门街道滨河南路晶海建材城95号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洛阳市洛龙区皓鸿物资经营部（个体工商户）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河南省洛阳市洛龙区长兴街123号正大国际东区6-1-1001</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洛阳市洛龙区名宝创飞百货商店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河南省洛阳市洛龙区开元大道219号宝龙广场AB区一层M1-F1-051/052号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洛阳市洛龙区花财日用品店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河南省洛阳市洛龙区洛龙区开元大道219号2-7幢1-106</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洛阳市洛龙区爱情谷百货店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河南省洛阳市洛龙区定鼎门街299号5幢1311</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洛阳市洛龙区阳禾种子经营部</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洛阳市洛龙区安乐镇军民路农科院西侧门面房8号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洛阳市洛龙区小河荟百货商行</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洛阳市洛龙区大河荟1号楼4层D001号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洛阳市洛龙区钰名百货商行（个体工商户）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河南省洛阳市洛龙区永泰街133号7幢2-2901</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洛阳市洛龙区旭伊百货商行</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洛阳市洛龙区龙祥商业街B106-2号商铺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143</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洛阳市乐滋日用品店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河南省洛阳市洛龙区太康东路街道大西村五组凤翔街102号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洛阳市洛龙区友顺烟酒店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河南省洛阳市洛龙区钱江路蓝光钰龙府商铺12-114</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145</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洛阳经济技术开发区念想超市</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洛阳经济技术开发区车管所对面</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洛阳市洛龙区李秀荣便利店（个体工商户）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河南省洛阳市洛龙区龙门社区唐韵小区29楼6单元</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洛阳市洛龙区汪西现便利店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河南省洛阳市洛龙区洛阳玖锦台花园3幢106号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148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洛阳市洛龙区百媚服装店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河南省洛阳市洛龙区安乐镇安乐村中街520号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149</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洛阳市洛龙区赵幸百货零售商行（个体工商户）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洛阳市洛龙区定鼎门街道聂湾村七组98号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150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洛阳市洛龙区子嘉百货商行（个体工商户）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洛阳市洛龙区长兴街与政和路交叉口东北角世府名邸13幢1-1103室</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151</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洛阳市洛龙区邓攀利食品店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洛阳市洛龙区政和路22号12幢117号商铺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洛阳健康家庭药业有限公司龙祥大药房</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洛阳市洛龙区开元路龙祥A区16号门面房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153</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洛阳民心大药房有限公司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河南省洛阳市洛龙区安乐镇粮管所门面房1号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洛阳市洛龙区晟言百货经营部</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河南省洛阳市洛龙区关林镇车圪当社区东一街十号院</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155</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洛阳市洛龙区兆择百货店（个体工商户）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洛阳市洛龙区美茵街16号左岸国际50幢1505室</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洛阳市洛龙区忠洪百货零售铺</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河南省洛阳市洛龙区关林南街忠勇巷一楼6号门</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57</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洛阳佰赞超市有限责任公司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河南省洛阳市洛龙区古城路39号中和花园3幢106号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58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洛阳市洛龙区妍苒百货超市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河南省洛阳市洛龙区佃庄镇东石桥村九组</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59</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河南百家好一生医药连锁有限公司龙富社区店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河南省洛阳市洛龙区龙富社区广场邻里中心北侧一号门面房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60</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洛阳市洛龙区长军百货店</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河南省洛阳市洛龙区宝龙批发中心一楼中心圆环07号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61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洛阳市洛龙区柒陈百货零售商行</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洛阳市洛龙区美茵街16号40幢1-1103室</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62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洛阳市洛龙区百艺电子产品经营部</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河南省洛阳市洛龙区开元大道与新伊大街交叉口开元壹号商务楼2单元2120室</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163</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洛阳市洛龙区嘉常浩食品销售部</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河南省洛阳市洛龙区洛龙区和西街伊洛路中迈书香苑17号商铺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164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洛阳市洛龙区元润超市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洛阳市洛龙区开元大道398号开元名郡B区35幢</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165</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洛阳市洛龙区鸭尖叫餐饮店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洛阳市洛龙区龙祥商业街A区B6-109商铺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九江锋而保百货有限责任公司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江西省九江市濂溪区长虹大道龙鑫花园A区201-45</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167</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河南百家好一生医药连锁有限公司唐韵小区店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河南省洛阳市洛龙区龙门石窟街道唐韵小区1-15号门面房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70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洛阳市洛龙区晶智严选百货零售店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洛阳市洛龙区洛宜路东方今典观澜15号楼101商铺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69</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洛阳市洛龙区郭易双临养生保健中心（个体工商户）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洛阳市洛龙区香山路建业龙城东区25号楼106门面房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70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洛阳倍儿美服饰有限公司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河南省洛阳市洛龙区关林镇二郎庙六南街2栋一层一号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71</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洛阳市洛龙区乔万尼服饰店（个体工商户）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洛阳市洛龙区政和路丹尼斯百货2楼034号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72</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洛阳美罗汇药房有限责任公司</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洛阳市洛龙区古城路376号河洛文化村2幢101号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73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洛阳市洛龙区曹锐服装店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河南省洛阳市洛龙区关林市场2-90号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74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洛阳市洛龙区小橙家童装店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洛阳市洛龙区李楼镇楼村5组31号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175</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洛阳市洛龙区一杆清台娱乐厅</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河南省洛阳市洛龙区开元大道219号1-10幢102二楼</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rFonts w:asciiTheme="minorEastAsia" w:hAnsiTheme="minorEastAsia"/>
          <w:sz w:val="22"/>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YWRhODM3YzdiZDFiNTM1YjMwNzM5ZjgxNDlhZmI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2782DD9"/>
    <w:rsid w:val="050F5B02"/>
    <w:rsid w:val="060B14EC"/>
    <w:rsid w:val="06720A97"/>
    <w:rsid w:val="091F2D9D"/>
    <w:rsid w:val="094874F8"/>
    <w:rsid w:val="0B116A1F"/>
    <w:rsid w:val="0C3C5A14"/>
    <w:rsid w:val="12DF6B02"/>
    <w:rsid w:val="1335589D"/>
    <w:rsid w:val="14BB03A0"/>
    <w:rsid w:val="15170DCC"/>
    <w:rsid w:val="1ABC669E"/>
    <w:rsid w:val="1F56785A"/>
    <w:rsid w:val="20B16579"/>
    <w:rsid w:val="20B72563"/>
    <w:rsid w:val="25EC45BA"/>
    <w:rsid w:val="27E631F4"/>
    <w:rsid w:val="330D4698"/>
    <w:rsid w:val="34120C85"/>
    <w:rsid w:val="387E04A1"/>
    <w:rsid w:val="3C4E2ADF"/>
    <w:rsid w:val="3DD864E5"/>
    <w:rsid w:val="3F370D90"/>
    <w:rsid w:val="3FFF2A05"/>
    <w:rsid w:val="429252A3"/>
    <w:rsid w:val="496940B6"/>
    <w:rsid w:val="49DE6203"/>
    <w:rsid w:val="516E6C16"/>
    <w:rsid w:val="5376518A"/>
    <w:rsid w:val="56AD4913"/>
    <w:rsid w:val="57DD336D"/>
    <w:rsid w:val="59F01E79"/>
    <w:rsid w:val="5C70391B"/>
    <w:rsid w:val="5F4330F4"/>
    <w:rsid w:val="65BF68EA"/>
    <w:rsid w:val="666D0FAF"/>
    <w:rsid w:val="66B10357"/>
    <w:rsid w:val="677D39EA"/>
    <w:rsid w:val="68CD1043"/>
    <w:rsid w:val="71F274F7"/>
    <w:rsid w:val="7D67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autoRedefine/>
    <w:semiHidden/>
    <w:unhideWhenUsed/>
    <w:qFormat/>
    <w:uiPriority w:val="99"/>
    <w:rPr>
      <w:color w:val="0000FF"/>
      <w:u w:val="single"/>
    </w:rPr>
  </w:style>
  <w:style w:type="paragraph" w:customStyle="1" w:styleId="6">
    <w:name w:val="font0"/>
    <w:basedOn w:val="1"/>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autoRedefine/>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1A4BF2-E66C-4ABB-AD68-CFE95CA8DAE0}">
  <ds:schemaRefs/>
</ds:datastoreItem>
</file>

<file path=docProps/app.xml><?xml version="1.0" encoding="utf-8"?>
<Properties xmlns="http://schemas.openxmlformats.org/officeDocument/2006/extended-properties" xmlns:vt="http://schemas.openxmlformats.org/officeDocument/2006/docPropsVTypes">
  <Template>Normal</Template>
  <Pages>15</Pages>
  <Words>5987</Words>
  <Characters>6539</Characters>
  <Lines>87</Lines>
  <Paragraphs>24</Paragraphs>
  <TotalTime>2</TotalTime>
  <ScaleCrop>false</ScaleCrop>
  <LinksUpToDate>false</LinksUpToDate>
  <CharactersWithSpaces>6582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安好</cp:lastModifiedBy>
  <dcterms:modified xsi:type="dcterms:W3CDTF">2024-01-22T08:29:43Z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B29F889A15BB42C1BB067FE0A1E1DC15_13</vt:lpwstr>
  </property>
</Properties>
</file>