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21"/>
        <w:gridCol w:w="1176"/>
        <w:gridCol w:w="1073"/>
        <w:gridCol w:w="959"/>
        <w:gridCol w:w="918"/>
        <w:gridCol w:w="1096"/>
        <w:gridCol w:w="1316"/>
        <w:gridCol w:w="99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附件2: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本次抽检的产品包括食用油、油脂及其制品、速冻食品、餐饮食品、食用农产品、调味品、糕点、豆制品、粮食加工品。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共抽检63批次产品，其中合格产品63批次。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果仁面包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92克/袋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虎皮面包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92克/袋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蒙古肉（速冻调理肉制品）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洛阳老八件（开口笑）（油炸类糕点）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200克/盒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牡丹鲜花饼（烘烤类糕点）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240克/盒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河南省洛阳市洛龙区佃庄镇产业集聚区枣东大道2号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洛阳老八件（果仁酥）（烘烤类糕点）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200克/盒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河南省洛阳市洛龙区佃庄镇产业聚集区枣东大道西5号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河南省洛阳市伊滨区佃庄镇产业集聚区枣东大道西5号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黄金鸡柳（速冻调理肉制品）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800g/袋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鲜花饼（烘烤类糕点）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400g（50g×8枚）/盒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洛阳豫小满食品有限公司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河南省洛阳市洛龙区李楼镇西高村明德小学对面厂房一楼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洛阳豫小满食品有限公司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河南省洛阳市洛龙区李楼镇西高村明德小学对面厂房一楼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洛阳香特尔商贸有限公司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洛阳市洛龙区聂潘路（东岗段）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洛阳香特尔商贸有限公司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洛阳市洛龙区聂潘路（东岗段）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大豆油（分装）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2.5L/瓶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洛阳市洛龙区谷溢香食品加工厂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河南省洛阳市洛龙区佃庄镇洛阳百味食品有限公司院内2号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洛阳市洛龙区谷溢香食品加工厂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河南省洛阳市洛龙区佃庄镇洛阳百味食品有限公司院内2号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洛阳市洛龙区三妮食品坊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洛阳市洛龙区李楼镇白碛村滨河南路文明街西200米1号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洛阳市洛龙区三妮食品坊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洛阳市洛龙区李楼镇白碛村滨河南路文明街西200米1号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食醋（小米香醋）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食醋（白醋）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食醋（纯米醋）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360ml/袋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香酥麻花（油炸类糕点）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5kg/箱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软麻枣（油炸类糕点）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洛阳市瀍河区东关大街东城水郡B3号楼106号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牡丹饼（红豆味）（烘烤类糕点）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210克（35克×6枚）/盒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洛阳市洛龙区春玲食品加工店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洛阳市洛龙区春玲食品加工店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洛阳市洛龙区伊夏餐饮饭店（个体工商户）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洛阳市洛龙区广利街19号政和东郡3幢108号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酱牛肉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洛阳市洛龙区伊夏餐饮饭店（个体工商户）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洛阳市洛龙区广利街19号政和东郡3幢108号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酱牛大骨头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洛阳市洛龙区聂潘路中段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洛阳市洛龙区安乐镇中岗村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狂爆牛头 其他豆制品（膨化豆制品）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维他醋（酿造食醋）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360ml/袋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洛阳市洛龙区温州卤香店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卤鸡肝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洛阳市洛龙区聂西西路6号（景华市场西南侧）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卤猪肝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洛阳市洛龙区温州九珍熟食城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卤鸭子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老婆饼（油炸类糕点）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洛阳市洛龙区温州九珍熟食城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卤鸡腿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洛阳市洛龙区聂西西路6号（景华市场西南侧）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卤肘子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手工桃酥（烘烤类糕点）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4kg/箱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洛阳市洛龙区温州九珍熟食城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卤烧鸡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洛阳市洛龙区虎林老西关牛肉鲜汤馆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洛阳市洛龙区李楼镇景华市场路北139号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洛阳市洛龙区品味轩餐饮店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洛阳市洛龙区李楼镇景华市场西北角门面房一楼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卤羊肉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洛阳市洛龙区聂西西路6号（景华市场西南侧）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柳河县康华牧业有限责任公司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吉林省通化市柳河县钓鱼台四区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洛阳市洛龙区世纪隆超市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洛阳市洛龙区李楼镇李城路150号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博天鸡边腿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洛阳市洛龙区世纪隆超市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洛阳市洛龙区李楼镇李城路150号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冰鲜牛里脊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洛阳市洛龙区元煜餐饮店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河南省洛阳市洛龙区安乐镇西岗村段景石路路北9-11号门面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洛阳市洛龙区张学武餐饮店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河南省洛阳市洛龙区洛龙大道与聂潘路交叉口豫西汽配市场内102-2号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洛阳市洛龙区温州卤香店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卤烧鸡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洛阳市洛龙区红恩蔡店卤肉店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洛阳市洛龙区安乐镇大杨树西门面房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卤猪耳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洛阳市洛龙区红恩蔡店卤肉店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洛阳市洛龙区安乐镇大杨树西门面房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卤肘子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洛阳市洛龙区元煜餐饮店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河南省洛阳市洛龙区安乐镇西岗村段景石路路北9-11号门面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卤牛肚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洛阳市洛龙区温州卤香店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卤鸡腿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洛阳市洛龙区温州九珍熟食城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洛阳市洛龙区温州九珍熟食城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卤翅根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洛阳市洛龙区聂西西路6号（景和市场西南侧）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洛阳市洛龙区聂西西路6号（景华市场西南侧）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卤猪耳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洛阳市洛龙区虎林老西关牛肉鲜汤馆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洛阳市洛龙区李楼镇景华市场路北139号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新乡市雨轩清真食品股份有限公司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洛阳市洛龙区品味轩餐饮店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洛阳市洛龙区李楼镇景华市场西北角门面房一楼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泰安虹盛食品有限公司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山东省泰安市宁阳县鹤山乡东山前村村北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洛阳市洛龙区世纪隆超市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洛阳市洛龙区李楼镇李城路150号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鸭边腿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2024-04-13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洛阳市洛龙区于白食品店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洛阳市洛龙区李楼景华市场西北角第四间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卤烧鸡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河北康丰食品有限公司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河北省定州市南沿村村西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洛阳市洛龙区世纪隆超市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洛阳市洛龙区李楼镇李城路150号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洛阳市洛龙区于白食品店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洛阳市洛龙区李楼景华市场西北角第四间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卤鸡腿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洛阳市洛龙区张学武餐饮店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河南省洛阳市洛龙区洛龙大道与聂潘路交叉口豫西汽配市场内102-2号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洛阳市洛龙区红恩蔡店卤肉店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洛阳市洛龙区安乐镇大杨树西门面房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卤猪肝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洛阳市洛龙区红恩蔡店卤肉店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洛阳市洛龙区安乐镇大杨树西门面房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洛阳市洛龙区元煜餐饮店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河南省洛阳市洛龙区安乐镇西岗村段景石路路北9-11号门面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洛阳市名珍食品有限公司伊滨分公司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河南省洛阳市伊滨区佃庄镇产业集聚区（岳洛路29号）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牡丹肉燕（速冻调理肉制品）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江米条（糕点）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2024-05-03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洛阳市洛龙区温州卤香店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卤牛肉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洛阳市洛龙区温州卤香店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洛阳市洛龙区佃庄镇黄庄村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牧原肉食品有限公司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河南省南阳市内乡县灌涨镇前湾村312国道南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洛阳市洛龙区世纪隆超市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洛阳市洛龙区李楼镇李城路150号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二级白条精品带皮后腿肉（猪肉）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DRlMjA4Yzk5NTg1YjU4ZDE3NDA5MTdkNzI4O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3D859B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5143</Words>
  <Characters>6195</Characters>
  <Lines>43</Lines>
  <Paragraphs>12</Paragraphs>
  <TotalTime>7</TotalTime>
  <ScaleCrop>false</ScaleCrop>
  <LinksUpToDate>false</LinksUpToDate>
  <CharactersWithSpaces>6220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余皎</cp:lastModifiedBy>
  <cp:lastPrinted>2019-09-20T03:41:00Z</cp:lastPrinted>
  <dcterms:modified xsi:type="dcterms:W3CDTF">2024-06-25T10:49:03Z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69A8C5D8C3D74DFD8B8CE3E95362CA07_13</vt:lpwstr>
  </property>
</Properties>
</file>