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5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疗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告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审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洛阳博爱眼科医院洛龙英才路眼科诊所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MA9NOTFY941031117D2192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郑建新（吴利亚）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洛龙区美茵街16号建业高尔夫小区52幢119号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眼科（限门诊）******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全天应诊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737143243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0379-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60665866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影视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19秒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26-049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   </w:t>
      </w:r>
    </w:p>
    <w:p>
      <w:pPr>
        <w:jc w:val="center"/>
        <w:rPr>
          <w:rFonts w:hint="eastAsia" w:ascii="华文楷体" w:hAnsi="华文楷体" w:eastAsia="华文楷体"/>
          <w:b/>
          <w:bCs w:val="0"/>
        </w:rPr>
      </w:pPr>
      <w:r>
        <w:rPr>
          <w:rFonts w:hint="eastAsia" w:ascii="宋体" w:hAnsi="宋体" w:eastAsia="宋体"/>
          <w:b/>
          <w:bCs w:val="0"/>
          <w:sz w:val="36"/>
          <w:szCs w:val="36"/>
        </w:rPr>
        <w:t>医疗广告成品样件表</w:t>
      </w:r>
    </w:p>
    <w:tbl>
      <w:tblPr>
        <w:tblStyle w:val="6"/>
        <w:tblpPr w:leftFromText="180" w:rightFromText="180" w:vertAnchor="text" w:horzAnchor="page" w:tblpX="1392" w:tblpY="932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93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5445"/>
              </w:tabs>
              <w:jc w:val="center"/>
              <w:rPr>
                <w:rFonts w:hint="eastAsia" w:ascii="宋体" w:hAnsi="宋体" w:eastAsia="仿宋_GB2312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ind w:firstLine="321" w:firstLineChars="100"/>
              <w:jc w:val="left"/>
              <w:rPr>
                <w:rFonts w:hint="eastAsia" w:ascii="宋体" w:hAnsi="宋体" w:eastAsia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 w:val="0"/>
                <w:sz w:val="32"/>
                <w:szCs w:val="32"/>
                <w:lang w:eastAsia="zh-CN"/>
              </w:rPr>
              <w:t>洛阳博爱眼科医院洛龙英才路眼科诊所影视广告样件</w:t>
            </w:r>
            <w:r>
              <w:rPr>
                <w:rFonts w:hint="eastAsia" w:ascii="宋体" w:hAnsi="宋体" w:eastAsia="宋体"/>
                <w:b/>
                <w:bCs w:val="0"/>
                <w:sz w:val="32"/>
                <w:szCs w:val="32"/>
              </w:rPr>
              <w:t>(</w:t>
            </w:r>
            <w:r>
              <w:rPr>
                <w:rFonts w:hint="eastAsia"/>
                <w:b/>
                <w:bCs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b/>
                <w:bCs w:val="0"/>
                <w:sz w:val="32"/>
                <w:szCs w:val="32"/>
              </w:rPr>
              <w:t>秒)</w:t>
            </w:r>
          </w:p>
          <w:p>
            <w:pPr>
              <w:tabs>
                <w:tab w:val="left" w:pos="5445"/>
              </w:tabs>
              <w:jc w:val="center"/>
              <w:rPr>
                <w:rFonts w:hint="eastAsia" w:ascii="宋体" w:hAnsi="宋体" w:eastAsia="仿宋_GB2312"/>
                <w:b/>
                <w:bCs w:val="0"/>
                <w:sz w:val="24"/>
                <w:szCs w:val="24"/>
                <w:lang w:eastAsia="zh-CN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2"/>
              <w:gridCol w:w="3583"/>
              <w:gridCol w:w="2717"/>
              <w:gridCol w:w="1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tcW w:w="882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358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  <w:t>画面</w:t>
                  </w:r>
                </w:p>
              </w:tc>
              <w:tc>
                <w:tcPr>
                  <w:tcW w:w="2717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  <w:t>字幕</w:t>
                  </w:r>
                </w:p>
              </w:tc>
              <w:tc>
                <w:tcPr>
                  <w:tcW w:w="1984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  <w:t>配音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7" w:hRule="atLeast"/>
              </w:trPr>
              <w:tc>
                <w:tcPr>
                  <w:tcW w:w="8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秒</w:t>
                  </w:r>
                </w:p>
              </w:tc>
              <w:tc>
                <w:tcPr>
                  <w:tcW w:w="3583" w:type="dxa"/>
                </w:tcPr>
                <w:p>
                  <w:pPr>
                    <w:jc w:val="center"/>
                    <w:rPr>
                      <w:rFonts w:hint="default" w:ascii="宋体" w:hAnsi="宋体" w:eastAsia="宋体"/>
                      <w:b/>
                      <w:bCs w:val="0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b/>
                      <w:bCs w:val="0"/>
                      <w:sz w:val="32"/>
                      <w:szCs w:val="32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134235" cy="1445260"/>
                        <wp:effectExtent l="0" t="0" r="18415" b="2540"/>
                        <wp:docPr id="6" name="图片 6" descr="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00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4235" cy="144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7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eastAsia="zh-CN"/>
                    </w:rPr>
                    <w:t>洛阳博爱眼科医院洛龙英才路眼科诊所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开展以下诊疗科目：</w:t>
                  </w:r>
                </w:p>
              </w:tc>
              <w:tc>
                <w:tcPr>
                  <w:tcW w:w="1984" w:type="dxa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jc w:val="left"/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eastAsia="zh-CN"/>
                    </w:rPr>
                    <w:t>洛阳博爱眼科医院洛龙英才路眼科诊所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开展以下诊疗科目：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1" w:hRule="atLeast"/>
              </w:trPr>
              <w:tc>
                <w:tcPr>
                  <w:tcW w:w="88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秒</w:t>
                  </w:r>
                </w:p>
              </w:tc>
              <w:tc>
                <w:tcPr>
                  <w:tcW w:w="3583" w:type="dxa"/>
                </w:tcPr>
                <w:p>
                  <w:pPr>
                    <w:jc w:val="left"/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2134235" cy="1445260"/>
                        <wp:effectExtent l="0" t="0" r="18415" b="2540"/>
                        <wp:docPr id="7" name="图片 7" descr="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0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4235" cy="144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7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诊疗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eastAsia="zh-CN"/>
                    </w:rPr>
                    <w:t>科目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：眼科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eastAsia="zh-CN"/>
                    </w:rPr>
                    <w:t>（限门诊）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******</w:t>
                  </w:r>
                </w:p>
                <w:p>
                  <w:pPr>
                    <w:spacing w:line="320" w:lineRule="exact"/>
                    <w:jc w:val="left"/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vertAlign w:val="baseline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眼科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eastAsia="zh-CN"/>
                    </w:rPr>
                    <w:t>（限门诊）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******</w:t>
                  </w:r>
                </w:p>
                <w:p>
                  <w:pPr>
                    <w:jc w:val="left"/>
                    <w:rPr>
                      <w:rFonts w:hint="eastAsia" w:ascii="宋体" w:hAnsi="宋体" w:eastAsia="仿宋_GB2312"/>
                      <w:b/>
                      <w:bCs w:val="0"/>
                      <w:sz w:val="32"/>
                      <w:szCs w:val="32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91" w:hRule="atLeast"/>
              </w:trPr>
              <w:tc>
                <w:tcPr>
                  <w:tcW w:w="8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11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/>
                      <w:b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秒</w:t>
                  </w:r>
                </w:p>
              </w:tc>
              <w:tc>
                <w:tcPr>
                  <w:tcW w:w="358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2134235" cy="1445260"/>
                        <wp:effectExtent l="0" t="0" r="18415" b="2540"/>
                        <wp:docPr id="8" name="图片 8" descr="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0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4235" cy="144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7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default" w:ascii="宋体" w:hAnsi="宋体"/>
                      <w:b/>
                      <w:bCs w:val="0"/>
                      <w:spacing w:val="6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地址: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val="en-US" w:eastAsia="zh-CN"/>
                    </w:rPr>
                    <w:t>洛龙区美茵街 16 号建业高尔夫小区 52 幢119 号</w:t>
                  </w:r>
                </w:p>
                <w:p>
                  <w:pPr>
                    <w:spacing w:line="320" w:lineRule="exact"/>
                    <w:jc w:val="left"/>
                    <w:rPr>
                      <w:rFonts w:hint="default" w:ascii="宋体" w:hAnsi="宋体"/>
                      <w:b/>
                      <w:bCs w:val="0"/>
                      <w:spacing w:val="6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电话：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379-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val="en-US" w:eastAsia="zh-CN"/>
                    </w:rPr>
                    <w:t>60665866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vertAlign w:val="baseline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hint="default" w:ascii="宋体" w:hAnsi="宋体"/>
                      <w:b/>
                      <w:bCs w:val="0"/>
                      <w:spacing w:val="6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地址: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val="en-US" w:eastAsia="zh-CN"/>
                    </w:rPr>
                    <w:t>洛龙区美茵街16号建业高尔夫小区52 幢119号</w:t>
                  </w:r>
                </w:p>
                <w:p>
                  <w:pPr>
                    <w:spacing w:line="320" w:lineRule="exact"/>
                    <w:jc w:val="left"/>
                    <w:rPr>
                      <w:rFonts w:hint="default" w:ascii="宋体" w:hAnsi="宋体"/>
                      <w:b/>
                      <w:bCs w:val="0"/>
                      <w:spacing w:val="6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电话：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  <w:t>379-</w:t>
                  </w:r>
                  <w:r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  <w:lang w:val="en-US" w:eastAsia="zh-CN"/>
                    </w:rPr>
                    <w:t>60665866</w:t>
                  </w:r>
                </w:p>
                <w:p>
                  <w:pPr>
                    <w:jc w:val="left"/>
                    <w:rPr>
                      <w:rFonts w:hint="eastAsia" w:ascii="宋体" w:hAnsi="宋体"/>
                      <w:b/>
                      <w:bCs w:val="0"/>
                      <w:spacing w:val="6"/>
                      <w:sz w:val="24"/>
                      <w:szCs w:val="24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 xml:space="preserve">                                                         </w:t>
            </w:r>
          </w:p>
          <w:p>
            <w:pPr>
              <w:ind w:firstLine="6264" w:firstLineChars="2600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</w:p>
          <w:p>
            <w:pPr>
              <w:ind w:firstLine="6264" w:firstLineChars="2600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</w:p>
          <w:p>
            <w:pPr>
              <w:ind w:firstLine="6264" w:firstLineChars="2600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 xml:space="preserve">（医疗机构盖章）  </w:t>
            </w:r>
          </w:p>
        </w:tc>
      </w:tr>
    </w:tbl>
    <w:p>
      <w:pPr>
        <w:jc w:val="center"/>
        <w:rPr>
          <w:rFonts w:hint="eastAsia" w:ascii="宋体" w:hAnsi="宋体" w:eastAsia="宋体"/>
          <w:sz w:val="36"/>
          <w:szCs w:val="36"/>
        </w:rPr>
      </w:pP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1" w:fontKey="{57DCEE80-3E21-4158-8A82-663E9EE625A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96A8FAC-B242-4A90-85A4-2A5E170B12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7198E"/>
    <w:rsid w:val="00B9492E"/>
    <w:rsid w:val="00BF393C"/>
    <w:rsid w:val="00C402F6"/>
    <w:rsid w:val="00DB4AD5"/>
    <w:rsid w:val="00FD01CA"/>
    <w:rsid w:val="04236129"/>
    <w:rsid w:val="07711EE3"/>
    <w:rsid w:val="08F804BA"/>
    <w:rsid w:val="0D0A54B9"/>
    <w:rsid w:val="0DD3052B"/>
    <w:rsid w:val="12C97125"/>
    <w:rsid w:val="1399155D"/>
    <w:rsid w:val="14501155"/>
    <w:rsid w:val="145C69CA"/>
    <w:rsid w:val="148F7AF7"/>
    <w:rsid w:val="15F240FB"/>
    <w:rsid w:val="16F85791"/>
    <w:rsid w:val="175C7DC4"/>
    <w:rsid w:val="1C4C4067"/>
    <w:rsid w:val="1CA67E16"/>
    <w:rsid w:val="1D2367A8"/>
    <w:rsid w:val="1F5179F3"/>
    <w:rsid w:val="221C46DE"/>
    <w:rsid w:val="250D1EAC"/>
    <w:rsid w:val="27C13E1C"/>
    <w:rsid w:val="2A7563DA"/>
    <w:rsid w:val="2ABC56A8"/>
    <w:rsid w:val="2AFD10FE"/>
    <w:rsid w:val="2B0F280F"/>
    <w:rsid w:val="2CAD0F64"/>
    <w:rsid w:val="2DDB5AD2"/>
    <w:rsid w:val="2E227809"/>
    <w:rsid w:val="30C31EA5"/>
    <w:rsid w:val="30EB16EE"/>
    <w:rsid w:val="32EB6429"/>
    <w:rsid w:val="33C30111"/>
    <w:rsid w:val="34B7737F"/>
    <w:rsid w:val="35A90EF8"/>
    <w:rsid w:val="373D5DCE"/>
    <w:rsid w:val="39B56D34"/>
    <w:rsid w:val="3E4E0921"/>
    <w:rsid w:val="3F38217B"/>
    <w:rsid w:val="4056238F"/>
    <w:rsid w:val="427C6386"/>
    <w:rsid w:val="429C44A2"/>
    <w:rsid w:val="4323078D"/>
    <w:rsid w:val="46E1794D"/>
    <w:rsid w:val="499276CA"/>
    <w:rsid w:val="4CEF2878"/>
    <w:rsid w:val="4EA541C7"/>
    <w:rsid w:val="4F6A7372"/>
    <w:rsid w:val="50656EB6"/>
    <w:rsid w:val="51B82911"/>
    <w:rsid w:val="52794DCF"/>
    <w:rsid w:val="52A5229D"/>
    <w:rsid w:val="546F2F75"/>
    <w:rsid w:val="54C7765C"/>
    <w:rsid w:val="54D2254D"/>
    <w:rsid w:val="59F96E99"/>
    <w:rsid w:val="5A20216E"/>
    <w:rsid w:val="5C355553"/>
    <w:rsid w:val="5E7A5B9A"/>
    <w:rsid w:val="68BB382B"/>
    <w:rsid w:val="69E61058"/>
    <w:rsid w:val="6AB973E2"/>
    <w:rsid w:val="6D5468F4"/>
    <w:rsid w:val="6D7F407B"/>
    <w:rsid w:val="6DFE2710"/>
    <w:rsid w:val="6EEB0D61"/>
    <w:rsid w:val="76DB5FB7"/>
    <w:rsid w:val="78C1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450</Words>
  <Characters>524</Characters>
  <Lines>4</Lines>
  <Paragraphs>1</Paragraphs>
  <TotalTime>0</TotalTime>
  <ScaleCrop>false</ScaleCrop>
  <LinksUpToDate>false</LinksUpToDate>
  <CharactersWithSpaces>613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2022-05-11T03:25:00Z</cp:lastPrinted>
  <dcterms:modified xsi:type="dcterms:W3CDTF">2025-08-26T08:05:45Z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