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cs="黑体"/>
          <w:bCs/>
          <w:sz w:val="32"/>
          <w:szCs w:val="32"/>
        </w:rPr>
      </w:pPr>
      <w:r>
        <w:rPr>
          <w:rFonts w:hint="eastAsia" w:ascii="仿宋" w:hAnsi="仿宋" w:eastAsia="仿宋" w:cs="黑体"/>
          <w:bCs/>
          <w:sz w:val="32"/>
          <w:szCs w:val="32"/>
        </w:rPr>
        <w:t>附件1:</w:t>
      </w:r>
    </w:p>
    <w:p>
      <w:pPr>
        <w:spacing w:line="520" w:lineRule="exact"/>
        <w:jc w:val="center"/>
        <w:rPr>
          <w:rStyle w:val="5"/>
          <w:rFonts w:ascii="仿宋" w:hAnsi="仿宋" w:eastAsia="仿宋" w:cs="方正小标宋简体"/>
          <w:b w:val="0"/>
          <w:sz w:val="44"/>
          <w:szCs w:val="44"/>
        </w:rPr>
      </w:pPr>
      <w:r>
        <w:rPr>
          <w:rStyle w:val="5"/>
          <w:rFonts w:hint="eastAsia" w:ascii="仿宋" w:hAnsi="仿宋" w:eastAsia="仿宋" w:cs="方正小标宋简体"/>
          <w:b w:val="0"/>
          <w:sz w:val="44"/>
          <w:szCs w:val="44"/>
        </w:rPr>
        <w:t>本次检验项目</w:t>
      </w:r>
    </w:p>
    <w:p>
      <w:pPr>
        <w:spacing w:line="560" w:lineRule="exact"/>
        <w:rPr>
          <w:rFonts w:hint="eastAsia" w:ascii="仿宋" w:hAnsi="仿宋" w:eastAsia="仿宋" w:cs="黑体"/>
          <w:bCs/>
          <w:sz w:val="32"/>
          <w:szCs w:val="32"/>
        </w:rPr>
      </w:pPr>
      <w:r>
        <w:rPr>
          <w:rFonts w:hint="eastAsia" w:ascii="仿宋" w:hAnsi="仿宋" w:eastAsia="仿宋" w:cs="黑体"/>
          <w:bCs/>
          <w:sz w:val="32"/>
          <w:szCs w:val="32"/>
        </w:rPr>
        <w:t>一、食用</w:t>
      </w:r>
      <w:r>
        <w:rPr>
          <w:rFonts w:ascii="仿宋" w:hAnsi="仿宋" w:eastAsia="仿宋" w:cs="黑体"/>
          <w:bCs/>
          <w:sz w:val="32"/>
          <w:szCs w:val="32"/>
        </w:rPr>
        <w:t>农产品</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31650-2019《食品安全国家标准 食品中兽药最大残留限量》</w:t>
      </w:r>
      <w:r>
        <w:rPr>
          <w:rFonts w:hint="eastAsia" w:ascii="仿宋" w:hAnsi="仿宋" w:eastAsia="仿宋" w:cs="仿宋_GB2312"/>
          <w:sz w:val="32"/>
          <w:szCs w:val="32"/>
          <w:lang w:eastAsia="zh-CN"/>
        </w:rPr>
        <w:t>、农业部公告第2292号《发布在食品动物中停止使用洛美沙星、培氟沙星、氧氟沙星、诺氟沙星4种兽药的决定》、农业部公告第560号《兽药地方标准废止目录》、农业农村部公告第250号《食品动物中禁止使用的药品及其他化合物清单》、国家食品药品监督管理总局农业部国家卫生和计划生育委员会关于豆芽生产过程中禁止使用6-苄基腺嘌呤等物质的公告(2015年第11号)、GB 22556-2008《豆芽卫生标准》、GB 2707-2016《食品安全国家标准 鲜(冻)畜、禽产品》、GB 2760-2014《食品安全国家标准 食品添加剂使用标准》、GB 2762-2017《食品安全国家标准 食品中污染物限量》</w:t>
      </w:r>
      <w:r>
        <w:rPr>
          <w:rFonts w:hint="eastAsia" w:ascii="仿宋" w:hAnsi="仿宋" w:eastAsia="仿宋" w:cs="仿宋_GB2312"/>
          <w:sz w:val="32"/>
          <w:szCs w:val="32"/>
        </w:rPr>
        <w:t>。</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spacing w:line="56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rPr>
        <w:t>食用农产品抽检项目包括4-氯苯氧乙酸钠(以4-氯苯氧乙酸计)</w:t>
      </w:r>
      <w:r>
        <w:rPr>
          <w:rFonts w:hint="eastAsia" w:ascii="仿宋" w:hAnsi="仿宋" w:eastAsia="仿宋" w:cs="仿宋_GB2312"/>
          <w:sz w:val="32"/>
          <w:szCs w:val="32"/>
          <w:lang w:eastAsia="zh-CN"/>
        </w:rPr>
        <w:t>、</w:t>
      </w:r>
      <w:r>
        <w:rPr>
          <w:rFonts w:hint="eastAsia" w:ascii="仿宋" w:hAnsi="仿宋" w:eastAsia="仿宋" w:cs="仿宋_GB2312"/>
          <w:sz w:val="32"/>
          <w:szCs w:val="32"/>
        </w:rPr>
        <w:t>6-苄基腺嘌呤(6-BA)</w:t>
      </w:r>
      <w:r>
        <w:rPr>
          <w:rFonts w:hint="eastAsia" w:ascii="仿宋" w:hAnsi="仿宋" w:eastAsia="仿宋" w:cs="仿宋_GB2312"/>
          <w:sz w:val="32"/>
          <w:szCs w:val="32"/>
          <w:lang w:eastAsia="zh-CN"/>
        </w:rPr>
        <w:t>、</w:t>
      </w:r>
      <w:r>
        <w:rPr>
          <w:rFonts w:hint="eastAsia" w:ascii="仿宋" w:hAnsi="仿宋" w:eastAsia="仿宋" w:cs="仿宋_GB2312"/>
          <w:sz w:val="32"/>
          <w:szCs w:val="32"/>
        </w:rPr>
        <w:t>阿维菌素</w:t>
      </w:r>
      <w:r>
        <w:rPr>
          <w:rFonts w:hint="eastAsia" w:ascii="仿宋" w:hAnsi="仿宋" w:eastAsia="仿宋" w:cs="仿宋_GB2312"/>
          <w:sz w:val="32"/>
          <w:szCs w:val="32"/>
          <w:lang w:eastAsia="zh-CN"/>
        </w:rPr>
        <w:t>、</w:t>
      </w:r>
      <w:r>
        <w:rPr>
          <w:rFonts w:hint="eastAsia" w:ascii="仿宋" w:hAnsi="仿宋" w:eastAsia="仿宋" w:cs="仿宋_GB2312"/>
          <w:sz w:val="32"/>
          <w:szCs w:val="32"/>
        </w:rPr>
        <w:t>苯醚甲环唑</w:t>
      </w:r>
      <w:r>
        <w:rPr>
          <w:rFonts w:hint="eastAsia" w:ascii="仿宋" w:hAnsi="仿宋" w:eastAsia="仿宋" w:cs="仿宋_GB2312"/>
          <w:sz w:val="32"/>
          <w:szCs w:val="32"/>
          <w:lang w:eastAsia="zh-CN"/>
        </w:rPr>
        <w:t>、</w:t>
      </w:r>
      <w:r>
        <w:rPr>
          <w:rFonts w:hint="eastAsia" w:ascii="仿宋" w:hAnsi="仿宋" w:eastAsia="仿宋" w:cs="仿宋_GB2312"/>
          <w:sz w:val="32"/>
          <w:szCs w:val="32"/>
        </w:rPr>
        <w:t>吡虫啉</w:t>
      </w:r>
      <w:r>
        <w:rPr>
          <w:rFonts w:hint="eastAsia" w:ascii="仿宋" w:hAnsi="仿宋" w:eastAsia="仿宋" w:cs="仿宋_GB2312"/>
          <w:sz w:val="32"/>
          <w:szCs w:val="32"/>
          <w:lang w:eastAsia="zh-CN"/>
        </w:rPr>
        <w:t>、</w:t>
      </w:r>
      <w:r>
        <w:rPr>
          <w:rFonts w:hint="eastAsia" w:ascii="仿宋" w:hAnsi="仿宋" w:eastAsia="仿宋" w:cs="仿宋_GB2312"/>
          <w:sz w:val="32"/>
          <w:szCs w:val="32"/>
        </w:rPr>
        <w:t>毒死蜱</w:t>
      </w:r>
      <w:r>
        <w:rPr>
          <w:rFonts w:hint="eastAsia" w:ascii="仿宋" w:hAnsi="仿宋" w:eastAsia="仿宋" w:cs="仿宋_GB2312"/>
          <w:sz w:val="32"/>
          <w:szCs w:val="32"/>
          <w:lang w:eastAsia="zh-CN"/>
        </w:rPr>
        <w:t>、</w:t>
      </w:r>
      <w:r>
        <w:rPr>
          <w:rFonts w:hint="eastAsia" w:ascii="仿宋" w:hAnsi="仿宋" w:eastAsia="仿宋" w:cs="仿宋_GB2312"/>
          <w:sz w:val="32"/>
          <w:szCs w:val="32"/>
        </w:rPr>
        <w:t>恩诺沙星</w:t>
      </w:r>
      <w:r>
        <w:rPr>
          <w:rFonts w:hint="eastAsia" w:ascii="仿宋" w:hAnsi="仿宋" w:eastAsia="仿宋" w:cs="仿宋_GB2312"/>
          <w:sz w:val="32"/>
          <w:szCs w:val="32"/>
          <w:lang w:eastAsia="zh-CN"/>
        </w:rPr>
        <w:t>、</w:t>
      </w:r>
      <w:r>
        <w:rPr>
          <w:rFonts w:hint="eastAsia" w:ascii="仿宋" w:hAnsi="仿宋" w:eastAsia="仿宋" w:cs="仿宋_GB2312"/>
          <w:sz w:val="32"/>
          <w:szCs w:val="32"/>
        </w:rPr>
        <w:t>氟苯尼考</w:t>
      </w:r>
      <w:r>
        <w:rPr>
          <w:rFonts w:hint="eastAsia" w:ascii="仿宋" w:hAnsi="仿宋" w:eastAsia="仿宋" w:cs="仿宋_GB2312"/>
          <w:sz w:val="32"/>
          <w:szCs w:val="32"/>
          <w:lang w:eastAsia="zh-CN"/>
        </w:rPr>
        <w:t>、</w:t>
      </w:r>
      <w:r>
        <w:rPr>
          <w:rFonts w:hint="eastAsia" w:ascii="仿宋" w:hAnsi="仿宋" w:eastAsia="仿宋" w:cs="仿宋_GB2312"/>
          <w:sz w:val="32"/>
          <w:szCs w:val="32"/>
        </w:rPr>
        <w:t>氟虫腈</w:t>
      </w:r>
      <w:r>
        <w:rPr>
          <w:rFonts w:hint="eastAsia" w:ascii="仿宋" w:hAnsi="仿宋" w:eastAsia="仿宋" w:cs="仿宋_GB2312"/>
          <w:sz w:val="32"/>
          <w:szCs w:val="32"/>
          <w:lang w:eastAsia="zh-CN"/>
        </w:rPr>
        <w:t>、</w:t>
      </w:r>
      <w:r>
        <w:rPr>
          <w:rFonts w:hint="eastAsia" w:ascii="仿宋" w:hAnsi="仿宋" w:eastAsia="仿宋" w:cs="仿宋_GB2312"/>
          <w:sz w:val="32"/>
          <w:szCs w:val="32"/>
        </w:rPr>
        <w:t>磺胺类(总量)</w:t>
      </w:r>
      <w:r>
        <w:rPr>
          <w:rFonts w:hint="eastAsia" w:ascii="仿宋" w:hAnsi="仿宋" w:eastAsia="仿宋" w:cs="仿宋_GB2312"/>
          <w:sz w:val="32"/>
          <w:szCs w:val="32"/>
          <w:lang w:eastAsia="zh-CN"/>
        </w:rPr>
        <w:t>、</w:t>
      </w:r>
      <w:r>
        <w:rPr>
          <w:rFonts w:hint="eastAsia" w:ascii="仿宋" w:hAnsi="仿宋" w:eastAsia="仿宋" w:cs="仿宋_GB2312"/>
          <w:sz w:val="32"/>
          <w:szCs w:val="32"/>
        </w:rPr>
        <w:t>甲胺磷</w:t>
      </w:r>
      <w:r>
        <w:rPr>
          <w:rFonts w:hint="eastAsia" w:ascii="仿宋" w:hAnsi="仿宋" w:eastAsia="仿宋" w:cs="仿宋_GB2312"/>
          <w:sz w:val="32"/>
          <w:szCs w:val="32"/>
          <w:lang w:eastAsia="zh-CN"/>
        </w:rPr>
        <w:t>、</w:t>
      </w:r>
      <w:r>
        <w:rPr>
          <w:rFonts w:hint="eastAsia" w:ascii="仿宋" w:hAnsi="仿宋" w:eastAsia="仿宋" w:cs="仿宋_GB2312"/>
          <w:sz w:val="32"/>
          <w:szCs w:val="32"/>
        </w:rPr>
        <w:t>甲拌磷</w:t>
      </w:r>
      <w:r>
        <w:rPr>
          <w:rFonts w:hint="eastAsia" w:ascii="仿宋" w:hAnsi="仿宋" w:eastAsia="仿宋" w:cs="仿宋_GB2312"/>
          <w:sz w:val="32"/>
          <w:szCs w:val="32"/>
          <w:lang w:eastAsia="zh-CN"/>
        </w:rPr>
        <w:t>、</w:t>
      </w:r>
      <w:r>
        <w:rPr>
          <w:rFonts w:hint="eastAsia" w:ascii="仿宋" w:hAnsi="仿宋" w:eastAsia="仿宋" w:cs="仿宋_GB2312"/>
          <w:sz w:val="32"/>
          <w:szCs w:val="32"/>
        </w:rPr>
        <w:t>甲硝唑</w:t>
      </w:r>
      <w:r>
        <w:rPr>
          <w:rFonts w:hint="eastAsia" w:ascii="仿宋" w:hAnsi="仿宋" w:eastAsia="仿宋" w:cs="仿宋_GB2312"/>
          <w:sz w:val="32"/>
          <w:szCs w:val="32"/>
          <w:lang w:eastAsia="zh-CN"/>
        </w:rPr>
        <w:t>、</w:t>
      </w:r>
      <w:r>
        <w:rPr>
          <w:rFonts w:hint="eastAsia" w:ascii="仿宋" w:hAnsi="仿宋" w:eastAsia="仿宋" w:cs="仿宋_GB2312"/>
          <w:sz w:val="32"/>
          <w:szCs w:val="32"/>
        </w:rPr>
        <w:t>甲氧苄啶</w:t>
      </w:r>
      <w:r>
        <w:rPr>
          <w:rFonts w:hint="eastAsia" w:ascii="仿宋" w:hAnsi="仿宋" w:eastAsia="仿宋" w:cs="仿宋_GB2312"/>
          <w:sz w:val="32"/>
          <w:szCs w:val="32"/>
          <w:lang w:eastAsia="zh-CN"/>
        </w:rPr>
        <w:t>、</w:t>
      </w:r>
      <w:r>
        <w:rPr>
          <w:rFonts w:hint="eastAsia" w:ascii="仿宋" w:hAnsi="仿宋" w:eastAsia="仿宋" w:cs="仿宋_GB2312"/>
          <w:sz w:val="32"/>
          <w:szCs w:val="32"/>
        </w:rPr>
        <w:t>克百威</w:t>
      </w:r>
      <w:r>
        <w:rPr>
          <w:rFonts w:hint="eastAsia" w:ascii="仿宋" w:hAnsi="仿宋" w:eastAsia="仿宋" w:cs="仿宋_GB2312"/>
          <w:sz w:val="32"/>
          <w:szCs w:val="32"/>
          <w:lang w:eastAsia="zh-CN"/>
        </w:rPr>
        <w:t>、</w:t>
      </w:r>
      <w:r>
        <w:rPr>
          <w:rFonts w:hint="eastAsia" w:ascii="仿宋" w:hAnsi="仿宋" w:eastAsia="仿宋" w:cs="仿宋_GB2312"/>
          <w:sz w:val="32"/>
          <w:szCs w:val="32"/>
        </w:rPr>
        <w:t>氯氟氰菊酯和高效氯氟氰菊酯</w:t>
      </w:r>
      <w:r>
        <w:rPr>
          <w:rFonts w:hint="eastAsia" w:ascii="仿宋" w:hAnsi="仿宋" w:eastAsia="仿宋" w:cs="仿宋_GB2312"/>
          <w:sz w:val="32"/>
          <w:szCs w:val="32"/>
          <w:lang w:eastAsia="zh-CN"/>
        </w:rPr>
        <w:t>、</w:t>
      </w:r>
      <w:r>
        <w:rPr>
          <w:rFonts w:hint="eastAsia" w:ascii="仿宋" w:hAnsi="仿宋" w:eastAsia="仿宋" w:cs="仿宋_GB2312"/>
          <w:sz w:val="32"/>
          <w:szCs w:val="32"/>
        </w:rPr>
        <w:t>氯霉素</w:t>
      </w:r>
      <w:r>
        <w:rPr>
          <w:rFonts w:hint="eastAsia" w:ascii="仿宋" w:hAnsi="仿宋" w:eastAsia="仿宋" w:cs="仿宋_GB2312"/>
          <w:sz w:val="32"/>
          <w:szCs w:val="32"/>
          <w:lang w:eastAsia="zh-CN"/>
        </w:rPr>
        <w:t>、</w:t>
      </w:r>
      <w:r>
        <w:rPr>
          <w:rFonts w:hint="eastAsia" w:ascii="仿宋" w:hAnsi="仿宋" w:eastAsia="仿宋" w:cs="仿宋_GB2312"/>
          <w:sz w:val="32"/>
          <w:szCs w:val="32"/>
        </w:rPr>
        <w:t>氯氰菊酯和高效氯氰菊酯</w:t>
      </w:r>
      <w:r>
        <w:rPr>
          <w:rFonts w:hint="eastAsia" w:ascii="仿宋" w:hAnsi="仿宋" w:eastAsia="仿宋" w:cs="仿宋_GB2312"/>
          <w:sz w:val="32"/>
          <w:szCs w:val="32"/>
          <w:lang w:eastAsia="zh-CN"/>
        </w:rPr>
        <w:t>、</w:t>
      </w:r>
      <w:r>
        <w:rPr>
          <w:rFonts w:hint="eastAsia" w:ascii="仿宋" w:hAnsi="仿宋" w:eastAsia="仿宋" w:cs="仿宋_GB2312"/>
          <w:sz w:val="32"/>
          <w:szCs w:val="32"/>
        </w:rPr>
        <w:t>铅(以Pb计)</w:t>
      </w:r>
      <w:r>
        <w:rPr>
          <w:rFonts w:hint="eastAsia" w:ascii="仿宋" w:hAnsi="仿宋" w:eastAsia="仿宋" w:cs="仿宋_GB2312"/>
          <w:sz w:val="32"/>
          <w:szCs w:val="32"/>
          <w:lang w:eastAsia="zh-CN"/>
        </w:rPr>
        <w:t>、</w:t>
      </w:r>
      <w:r>
        <w:rPr>
          <w:rFonts w:hint="eastAsia" w:ascii="仿宋" w:hAnsi="仿宋" w:eastAsia="仿宋" w:cs="仿宋_GB2312"/>
          <w:sz w:val="32"/>
          <w:szCs w:val="32"/>
        </w:rPr>
        <w:t>噻虫嗪</w:t>
      </w:r>
      <w:r>
        <w:rPr>
          <w:rFonts w:hint="eastAsia" w:ascii="仿宋" w:hAnsi="仿宋" w:eastAsia="仿宋" w:cs="仿宋_GB2312"/>
          <w:sz w:val="32"/>
          <w:szCs w:val="32"/>
          <w:lang w:eastAsia="zh-CN"/>
        </w:rPr>
        <w:t>、</w:t>
      </w:r>
      <w:r>
        <w:rPr>
          <w:rFonts w:hint="eastAsia" w:ascii="仿宋" w:hAnsi="仿宋" w:eastAsia="仿宋" w:cs="仿宋_GB2312"/>
          <w:sz w:val="32"/>
          <w:szCs w:val="32"/>
        </w:rPr>
        <w:t>沙拉沙星</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五</w:t>
      </w:r>
      <w:r>
        <w:rPr>
          <w:rFonts w:hint="eastAsia" w:ascii="仿宋" w:hAnsi="仿宋" w:eastAsia="仿宋" w:cs="仿宋_GB2312"/>
          <w:sz w:val="32"/>
          <w:szCs w:val="32"/>
        </w:rPr>
        <w:t>氯酚酸钠(以五氯酚计辛硫磷</w:t>
      </w:r>
      <w:r>
        <w:rPr>
          <w:rFonts w:hint="eastAsia" w:ascii="仿宋" w:hAnsi="仿宋" w:eastAsia="仿宋" w:cs="仿宋_GB2312"/>
          <w:sz w:val="32"/>
          <w:szCs w:val="32"/>
          <w:lang w:eastAsia="zh-CN"/>
        </w:rPr>
        <w:t>、</w:t>
      </w:r>
      <w:r>
        <w:rPr>
          <w:rFonts w:hint="eastAsia" w:ascii="仿宋" w:hAnsi="仿宋" w:eastAsia="仿宋" w:cs="仿宋_GB2312"/>
          <w:sz w:val="32"/>
          <w:szCs w:val="32"/>
        </w:rPr>
        <w:t>亚硫酸盐(以SO₂计)</w:t>
      </w:r>
      <w:r>
        <w:rPr>
          <w:rFonts w:hint="eastAsia" w:ascii="仿宋" w:hAnsi="仿宋" w:eastAsia="仿宋" w:cs="仿宋_GB2312"/>
          <w:sz w:val="32"/>
          <w:szCs w:val="32"/>
          <w:lang w:eastAsia="zh-CN"/>
        </w:rPr>
        <w:t>、</w:t>
      </w:r>
      <w:r>
        <w:rPr>
          <w:rFonts w:hint="eastAsia" w:ascii="仿宋" w:hAnsi="仿宋" w:eastAsia="仿宋" w:cs="仿宋_GB2312"/>
          <w:sz w:val="32"/>
          <w:szCs w:val="32"/>
        </w:rPr>
        <w:t>氧乐果</w:t>
      </w:r>
      <w:r>
        <w:rPr>
          <w:rFonts w:hint="eastAsia" w:ascii="仿宋" w:hAnsi="仿宋" w:eastAsia="仿宋" w:cs="仿宋_GB2312"/>
          <w:sz w:val="32"/>
          <w:szCs w:val="32"/>
          <w:lang w:eastAsia="zh-CN"/>
        </w:rPr>
        <w:t>、</w:t>
      </w:r>
      <w:r>
        <w:rPr>
          <w:rFonts w:hint="eastAsia" w:ascii="仿宋" w:hAnsi="仿宋" w:eastAsia="仿宋" w:cs="仿宋_GB2312"/>
          <w:sz w:val="32"/>
          <w:szCs w:val="32"/>
        </w:rPr>
        <w:t>总砷(以As计)</w:t>
      </w:r>
      <w:r>
        <w:rPr>
          <w:rFonts w:hint="eastAsia" w:ascii="仿宋" w:hAnsi="仿宋" w:eastAsia="仿宋" w:cs="仿宋_GB2312"/>
          <w:sz w:val="32"/>
          <w:szCs w:val="32"/>
          <w:lang w:eastAsia="zh-CN"/>
        </w:rPr>
        <w:t>。</w:t>
      </w:r>
    </w:p>
    <w:p>
      <w:pPr>
        <w:numPr>
          <w:ilvl w:val="0"/>
          <w:numId w:val="0"/>
        </w:numPr>
        <w:spacing w:line="560" w:lineRule="exact"/>
        <w:rPr>
          <w:rFonts w:hint="default" w:ascii="仿宋" w:hAnsi="仿宋" w:eastAsia="仿宋" w:cs="黑体"/>
          <w:bCs/>
          <w:sz w:val="32"/>
          <w:szCs w:val="32"/>
          <w:lang w:val="en-US" w:eastAsia="zh-CN"/>
        </w:rPr>
      </w:pPr>
      <w:r>
        <w:rPr>
          <w:rFonts w:hint="eastAsia" w:ascii="仿宋" w:hAnsi="仿宋" w:eastAsia="仿宋" w:cs="黑体"/>
          <w:bCs/>
          <w:sz w:val="32"/>
          <w:szCs w:val="32"/>
          <w:lang w:eastAsia="zh-CN"/>
        </w:rPr>
        <w:t>二、</w:t>
      </w:r>
      <w:r>
        <w:rPr>
          <w:rFonts w:hint="eastAsia" w:ascii="仿宋" w:hAnsi="仿宋" w:eastAsia="仿宋" w:cs="黑体"/>
          <w:bCs/>
          <w:sz w:val="32"/>
          <w:szCs w:val="32"/>
          <w:lang w:val="en-US" w:eastAsia="zh-CN"/>
        </w:rPr>
        <w:t>餐饮食品</w:t>
      </w:r>
    </w:p>
    <w:p>
      <w:pPr>
        <w:numPr>
          <w:ilvl w:val="0"/>
          <w:numId w:val="0"/>
        </w:num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抽检依据整顿办函[2011]1号《食品中可能违法添加的非食用物质和易滥用的食品添加剂品种名单(第五批)》</w:t>
      </w:r>
      <w:r>
        <w:rPr>
          <w:rFonts w:hint="eastAsia" w:ascii="仿宋" w:hAnsi="仿宋" w:eastAsia="仿宋" w:cs="仿宋_GB2312"/>
          <w:sz w:val="32"/>
          <w:szCs w:val="32"/>
          <w:lang w:eastAsia="zh-CN"/>
        </w:rPr>
        <w:t>、GB 2762-2017《食品安全国家标准 食品中污染物限量》、GB 2760-2014《食品安全国家标准 食品添加剂使用标准》GB 2716-2018《食品安全国家标准 植物油》、GB 14934-2016《食品安全国家标准 消毒餐(饮)具》、整顿办函〔2011〕1号   全国食品安全整顿工作办公室关于印发《食品中可能违法添加的非食用物质和易滥用的食品添加剂品种名单(第五批)》的通知</w:t>
      </w:r>
      <w:r>
        <w:rPr>
          <w:rFonts w:hint="eastAsia" w:ascii="仿宋" w:hAnsi="仿宋" w:eastAsia="仿宋" w:cs="仿宋_GB2312"/>
          <w:sz w:val="32"/>
          <w:szCs w:val="32"/>
        </w:rPr>
        <w:t>。</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餐饮食品</w:t>
      </w:r>
      <w:r>
        <w:rPr>
          <w:rFonts w:hint="eastAsia" w:ascii="仿宋" w:hAnsi="仿宋" w:eastAsia="仿宋" w:cs="仿宋_GB2312"/>
          <w:sz w:val="32"/>
          <w:szCs w:val="32"/>
        </w:rPr>
        <w:t>抽检项目包括苯甲酸及其钠盐(以苯甲酸计)</w:t>
      </w:r>
      <w:r>
        <w:rPr>
          <w:rFonts w:hint="eastAsia" w:ascii="仿宋" w:hAnsi="仿宋" w:eastAsia="仿宋" w:cs="仿宋_GB2312"/>
          <w:sz w:val="32"/>
          <w:szCs w:val="32"/>
          <w:lang w:eastAsia="zh-CN"/>
        </w:rPr>
        <w:t>、</w:t>
      </w:r>
    </w:p>
    <w:p>
      <w:pPr>
        <w:spacing w:line="560" w:lineRule="exact"/>
        <w:rPr>
          <w:rFonts w:hint="eastAsia" w:ascii="仿宋" w:hAnsi="仿宋" w:eastAsia="仿宋" w:cs="仿宋_GB2312"/>
          <w:sz w:val="32"/>
          <w:szCs w:val="32"/>
        </w:rPr>
      </w:pPr>
      <w:r>
        <w:rPr>
          <w:rFonts w:hint="eastAsia" w:ascii="仿宋" w:hAnsi="仿宋" w:eastAsia="仿宋" w:cs="仿宋_GB2312"/>
          <w:sz w:val="32"/>
          <w:szCs w:val="32"/>
        </w:rPr>
        <w:t>大肠菌群</w:t>
      </w:r>
      <w:r>
        <w:rPr>
          <w:rFonts w:hint="eastAsia" w:ascii="仿宋" w:hAnsi="仿宋" w:eastAsia="仿宋" w:cs="仿宋_GB2312"/>
          <w:sz w:val="32"/>
          <w:szCs w:val="32"/>
          <w:lang w:eastAsia="zh-CN"/>
        </w:rPr>
        <w:t>、</w:t>
      </w:r>
      <w:r>
        <w:rPr>
          <w:rFonts w:hint="eastAsia" w:ascii="仿宋" w:hAnsi="仿宋" w:eastAsia="仿宋" w:cs="仿宋_GB2312"/>
          <w:sz w:val="32"/>
          <w:szCs w:val="32"/>
        </w:rPr>
        <w:t>铬(以Cr计)</w:t>
      </w:r>
      <w:r>
        <w:rPr>
          <w:rFonts w:hint="eastAsia" w:ascii="仿宋" w:hAnsi="仿宋" w:eastAsia="仿宋" w:cs="仿宋_GB2312"/>
          <w:sz w:val="32"/>
          <w:szCs w:val="32"/>
          <w:lang w:eastAsia="zh-CN"/>
        </w:rPr>
        <w:t>、</w:t>
      </w:r>
      <w:r>
        <w:rPr>
          <w:rFonts w:hint="eastAsia" w:ascii="仿宋" w:hAnsi="仿宋" w:eastAsia="仿宋" w:cs="仿宋_GB2312"/>
          <w:sz w:val="32"/>
          <w:szCs w:val="32"/>
        </w:rPr>
        <w:t>甲醛</w:t>
      </w:r>
      <w:r>
        <w:rPr>
          <w:rFonts w:hint="eastAsia" w:ascii="仿宋" w:hAnsi="仿宋" w:eastAsia="仿宋" w:cs="仿宋_GB2312"/>
          <w:sz w:val="32"/>
          <w:szCs w:val="32"/>
          <w:lang w:eastAsia="zh-CN"/>
        </w:rPr>
        <w:t>、</w:t>
      </w:r>
      <w:r>
        <w:rPr>
          <w:rFonts w:hint="eastAsia" w:ascii="仿宋" w:hAnsi="仿宋" w:eastAsia="仿宋" w:cs="仿宋_GB2312"/>
          <w:sz w:val="32"/>
          <w:szCs w:val="32"/>
        </w:rPr>
        <w:t>山梨酸及其钾盐(以山梨酸计)</w:t>
      </w:r>
      <w:r>
        <w:rPr>
          <w:rFonts w:hint="eastAsia" w:ascii="仿宋" w:hAnsi="仿宋" w:eastAsia="仿宋" w:cs="仿宋_GB2312"/>
          <w:sz w:val="32"/>
          <w:szCs w:val="32"/>
          <w:lang w:eastAsia="zh-CN"/>
        </w:rPr>
        <w:t>、</w:t>
      </w:r>
      <w:r>
        <w:rPr>
          <w:rFonts w:hint="eastAsia" w:ascii="仿宋" w:hAnsi="仿宋" w:eastAsia="仿宋" w:cs="仿宋_GB2312"/>
          <w:sz w:val="32"/>
          <w:szCs w:val="32"/>
        </w:rPr>
        <w:t>酸价(KOH)</w:t>
      </w:r>
      <w:r>
        <w:rPr>
          <w:rFonts w:hint="eastAsia" w:ascii="仿宋" w:hAnsi="仿宋" w:eastAsia="仿宋" w:cs="仿宋_GB2312"/>
          <w:sz w:val="32"/>
          <w:szCs w:val="32"/>
          <w:lang w:eastAsia="zh-CN"/>
        </w:rPr>
        <w:t>、</w:t>
      </w:r>
      <w:r>
        <w:rPr>
          <w:rFonts w:hint="eastAsia" w:ascii="仿宋" w:hAnsi="仿宋" w:eastAsia="仿宋" w:cs="仿宋_GB2312"/>
          <w:sz w:val="32"/>
          <w:szCs w:val="32"/>
        </w:rPr>
        <w:t>糖精钠(以糖精计)</w:t>
      </w:r>
      <w:r>
        <w:rPr>
          <w:rFonts w:hint="eastAsia" w:ascii="仿宋" w:hAnsi="仿宋" w:eastAsia="仿宋" w:cs="仿宋_GB2312"/>
          <w:sz w:val="32"/>
          <w:szCs w:val="32"/>
          <w:lang w:eastAsia="zh-CN"/>
        </w:rPr>
        <w:t>、</w:t>
      </w:r>
      <w:r>
        <w:rPr>
          <w:rFonts w:hint="eastAsia" w:ascii="仿宋" w:hAnsi="仿宋" w:eastAsia="仿宋" w:cs="仿宋_GB2312"/>
          <w:sz w:val="32"/>
          <w:szCs w:val="32"/>
        </w:rPr>
        <w:t>脱氢乙酸及其钠盐(以脱氢乙酸计)</w:t>
      </w:r>
      <w:r>
        <w:rPr>
          <w:rFonts w:hint="eastAsia" w:ascii="仿宋" w:hAnsi="仿宋" w:eastAsia="仿宋" w:cs="仿宋_GB2312"/>
          <w:sz w:val="32"/>
          <w:szCs w:val="32"/>
          <w:lang w:eastAsia="zh-CN"/>
        </w:rPr>
        <w:t>、</w:t>
      </w:r>
      <w:r>
        <w:rPr>
          <w:rFonts w:hint="eastAsia" w:ascii="仿宋" w:hAnsi="仿宋" w:eastAsia="仿宋" w:cs="仿宋_GB2312"/>
          <w:sz w:val="32"/>
          <w:szCs w:val="32"/>
        </w:rPr>
        <w:t>罂粟碱。</w:t>
      </w:r>
    </w:p>
    <w:p>
      <w:pPr>
        <w:spacing w:line="560" w:lineRule="exact"/>
        <w:rPr>
          <w:rFonts w:hint="eastAsia" w:ascii="仿宋" w:hAnsi="仿宋" w:eastAsia="仿宋" w:cs="黑体"/>
          <w:bCs/>
          <w:sz w:val="32"/>
          <w:szCs w:val="32"/>
          <w:lang w:val="en-US" w:eastAsia="zh-CN"/>
        </w:rPr>
      </w:pPr>
      <w:r>
        <w:rPr>
          <w:rFonts w:hint="eastAsia" w:ascii="仿宋" w:hAnsi="仿宋" w:eastAsia="仿宋" w:cs="黑体"/>
          <w:bCs/>
          <w:sz w:val="32"/>
          <w:szCs w:val="32"/>
          <w:lang w:eastAsia="zh-CN"/>
        </w:rPr>
        <w:t>三</w:t>
      </w:r>
      <w:r>
        <w:rPr>
          <w:rFonts w:hint="eastAsia" w:ascii="仿宋" w:hAnsi="仿宋" w:eastAsia="仿宋" w:cs="黑体"/>
          <w:bCs/>
          <w:sz w:val="32"/>
          <w:szCs w:val="32"/>
        </w:rPr>
        <w:t>、</w:t>
      </w:r>
      <w:r>
        <w:rPr>
          <w:rFonts w:hint="eastAsia" w:ascii="仿宋" w:hAnsi="仿宋" w:eastAsia="仿宋" w:cs="黑体"/>
          <w:bCs/>
          <w:sz w:val="32"/>
          <w:szCs w:val="32"/>
          <w:lang w:val="en-US" w:eastAsia="zh-CN"/>
        </w:rPr>
        <w:t>茶叶及相关制品</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2763-2019 《食品安全国家标准 食品中农药最大残留限量》。</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茶叶及相关制品</w:t>
      </w:r>
      <w:r>
        <w:rPr>
          <w:rFonts w:hint="eastAsia" w:ascii="仿宋" w:hAnsi="仿宋" w:eastAsia="仿宋" w:cs="仿宋_GB2312"/>
          <w:sz w:val="32"/>
          <w:szCs w:val="32"/>
        </w:rPr>
        <w:t>抽检项目包括克百威</w:t>
      </w:r>
      <w:r>
        <w:rPr>
          <w:rFonts w:hint="eastAsia" w:ascii="仿宋" w:hAnsi="仿宋" w:eastAsia="仿宋" w:cs="仿宋_GB2312"/>
          <w:sz w:val="32"/>
          <w:szCs w:val="32"/>
          <w:lang w:eastAsia="zh-CN"/>
        </w:rPr>
        <w:t>、</w:t>
      </w:r>
      <w:r>
        <w:rPr>
          <w:rFonts w:hint="eastAsia" w:ascii="仿宋" w:hAnsi="仿宋" w:eastAsia="仿宋" w:cs="仿宋_GB2312"/>
          <w:sz w:val="32"/>
          <w:szCs w:val="32"/>
        </w:rPr>
        <w:t>水胺硫磷</w:t>
      </w:r>
    </w:p>
    <w:p>
      <w:pPr>
        <w:spacing w:line="560" w:lineRule="exact"/>
        <w:rPr>
          <w:rFonts w:hint="default" w:ascii="仿宋" w:hAnsi="仿宋" w:eastAsia="仿宋" w:cs="黑体"/>
          <w:bCs/>
          <w:sz w:val="32"/>
          <w:szCs w:val="32"/>
          <w:lang w:val="en-US" w:eastAsia="zh-CN"/>
        </w:rPr>
      </w:pPr>
      <w:r>
        <w:rPr>
          <w:rFonts w:hint="eastAsia" w:ascii="仿宋" w:hAnsi="仿宋" w:eastAsia="仿宋" w:cs="黑体"/>
          <w:bCs/>
          <w:sz w:val="32"/>
          <w:szCs w:val="32"/>
          <w:lang w:eastAsia="zh-CN"/>
        </w:rPr>
        <w:t>四、</w:t>
      </w:r>
      <w:r>
        <w:rPr>
          <w:rFonts w:hint="eastAsia" w:ascii="仿宋" w:hAnsi="仿宋" w:eastAsia="仿宋" w:cs="黑体"/>
          <w:bCs/>
          <w:sz w:val="32"/>
          <w:szCs w:val="32"/>
          <w:lang w:val="en-US" w:eastAsia="zh-CN"/>
        </w:rPr>
        <w:t>淀粉及淀粉制品</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抽检依据GB 2760-2014《食品安全国家标准 食品添加剂使用标准》</w:t>
      </w:r>
      <w:r>
        <w:rPr>
          <w:rFonts w:hint="eastAsia" w:ascii="仿宋" w:hAnsi="仿宋" w:eastAsia="仿宋" w:cs="仿宋_GB2312"/>
          <w:sz w:val="32"/>
          <w:szCs w:val="32"/>
          <w:lang w:eastAsia="zh-CN"/>
        </w:rPr>
        <w:t>。</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淀粉及淀粉制品</w:t>
      </w:r>
      <w:r>
        <w:rPr>
          <w:rFonts w:hint="eastAsia" w:ascii="仿宋" w:hAnsi="仿宋" w:eastAsia="仿宋" w:cs="仿宋_GB2312"/>
          <w:sz w:val="32"/>
          <w:szCs w:val="32"/>
        </w:rPr>
        <w:t>抽检项目</w:t>
      </w:r>
      <w:r>
        <w:rPr>
          <w:rFonts w:hint="eastAsia" w:ascii="仿宋" w:hAnsi="仿宋" w:eastAsia="仿宋" w:cs="仿宋_GB2312"/>
          <w:sz w:val="32"/>
          <w:szCs w:val="32"/>
          <w:lang w:eastAsia="zh-CN"/>
        </w:rPr>
        <w:t>包括</w:t>
      </w:r>
      <w:r>
        <w:rPr>
          <w:rFonts w:hint="eastAsia" w:ascii="仿宋" w:hAnsi="仿宋" w:eastAsia="仿宋" w:cs="仿宋_GB2312"/>
          <w:sz w:val="32"/>
          <w:szCs w:val="32"/>
        </w:rPr>
        <w:t>二氧化硫残留量(以SO₂计)。</w:t>
      </w:r>
    </w:p>
    <w:p>
      <w:pPr>
        <w:numPr>
          <w:ilvl w:val="0"/>
          <w:numId w:val="0"/>
        </w:numPr>
        <w:spacing w:line="560" w:lineRule="exact"/>
        <w:rPr>
          <w:rFonts w:hint="eastAsia" w:ascii="仿宋" w:hAnsi="仿宋" w:eastAsia="仿宋" w:cs="黑体"/>
          <w:bCs/>
          <w:sz w:val="32"/>
          <w:szCs w:val="32"/>
          <w:lang w:eastAsia="zh-CN"/>
        </w:rPr>
      </w:pPr>
      <w:r>
        <w:rPr>
          <w:rFonts w:hint="eastAsia" w:ascii="仿宋" w:hAnsi="仿宋" w:eastAsia="仿宋" w:cs="黑体"/>
          <w:bCs/>
          <w:sz w:val="32"/>
          <w:szCs w:val="32"/>
          <w:lang w:eastAsia="zh-CN"/>
        </w:rPr>
        <w:t>五、</w:t>
      </w:r>
      <w:r>
        <w:rPr>
          <w:rFonts w:hint="eastAsia" w:ascii="仿宋" w:hAnsi="仿宋" w:eastAsia="仿宋" w:cs="黑体"/>
          <w:bCs/>
          <w:sz w:val="32"/>
          <w:szCs w:val="32"/>
          <w:lang w:val="en-US" w:eastAsia="zh-CN"/>
        </w:rPr>
        <w:t>豆制品</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2760-2014《食品安全国家标准 食品添加剂使用标准》。</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numPr>
          <w:ilvl w:val="0"/>
          <w:numId w:val="0"/>
        </w:numPr>
        <w:spacing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豆制品</w:t>
      </w:r>
      <w:r>
        <w:rPr>
          <w:rFonts w:hint="eastAsia" w:ascii="仿宋" w:hAnsi="仿宋" w:eastAsia="仿宋" w:cs="仿宋_GB2312"/>
          <w:sz w:val="32"/>
          <w:szCs w:val="32"/>
        </w:rPr>
        <w:t>抽检项目包括铝的残留量(干样品，以Al计)</w:t>
      </w:r>
      <w:r>
        <w:rPr>
          <w:rFonts w:hint="eastAsia" w:ascii="仿宋" w:hAnsi="仿宋" w:eastAsia="仿宋" w:cs="仿宋_GB2312"/>
          <w:sz w:val="32"/>
          <w:szCs w:val="32"/>
          <w:lang w:eastAsia="zh-CN"/>
        </w:rPr>
        <w:t>。</w:t>
      </w:r>
    </w:p>
    <w:p>
      <w:pPr>
        <w:numPr>
          <w:ilvl w:val="0"/>
          <w:numId w:val="0"/>
        </w:numPr>
        <w:spacing w:line="560" w:lineRule="exact"/>
        <w:rPr>
          <w:rFonts w:hint="default" w:ascii="仿宋" w:hAnsi="仿宋" w:eastAsia="仿宋" w:cs="黑体"/>
          <w:bCs/>
          <w:sz w:val="32"/>
          <w:szCs w:val="32"/>
          <w:lang w:val="en-US" w:eastAsia="zh-CN"/>
        </w:rPr>
      </w:pPr>
      <w:r>
        <w:rPr>
          <w:rFonts w:hint="eastAsia" w:ascii="仿宋" w:hAnsi="仿宋" w:eastAsia="仿宋" w:cs="黑体"/>
          <w:bCs/>
          <w:sz w:val="32"/>
          <w:szCs w:val="32"/>
          <w:lang w:val="en-US" w:eastAsia="zh-CN"/>
        </w:rPr>
        <w:t>六</w:t>
      </w:r>
      <w:r>
        <w:rPr>
          <w:rFonts w:hint="eastAsia" w:ascii="仿宋" w:hAnsi="仿宋" w:eastAsia="仿宋" w:cs="黑体"/>
          <w:bCs/>
          <w:sz w:val="32"/>
          <w:szCs w:val="32"/>
          <w:lang w:eastAsia="zh-CN"/>
        </w:rPr>
        <w:t>、</w:t>
      </w:r>
      <w:r>
        <w:rPr>
          <w:rFonts w:hint="eastAsia" w:ascii="仿宋" w:hAnsi="仿宋" w:eastAsia="仿宋" w:cs="黑体"/>
          <w:bCs/>
          <w:sz w:val="32"/>
          <w:szCs w:val="32"/>
          <w:lang w:val="en-US" w:eastAsia="zh-CN"/>
        </w:rPr>
        <w:t>粮食加工品</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2762-2017《食品安全国家标准 食品中污染物限量》</w:t>
      </w:r>
      <w:r>
        <w:rPr>
          <w:rFonts w:hint="eastAsia" w:ascii="仿宋" w:hAnsi="仿宋" w:eastAsia="仿宋" w:cs="仿宋_GB2312"/>
          <w:sz w:val="32"/>
          <w:szCs w:val="32"/>
          <w:lang w:eastAsia="zh-CN"/>
        </w:rPr>
        <w:t>、GB 2761-2017《食品安全国家标准 食品中真菌毒素限量》、GB 2760-2014《食品安全国家标准 食品添加剂使用标准》</w:t>
      </w:r>
      <w:r>
        <w:rPr>
          <w:rFonts w:hint="eastAsia" w:ascii="仿宋" w:hAnsi="仿宋" w:eastAsia="仿宋" w:cs="仿宋_GB2312"/>
          <w:sz w:val="32"/>
          <w:szCs w:val="32"/>
        </w:rPr>
        <w:t>。</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numPr>
          <w:ilvl w:val="0"/>
          <w:numId w:val="0"/>
        </w:num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粮食加工品</w:t>
      </w:r>
      <w:r>
        <w:rPr>
          <w:rFonts w:hint="eastAsia" w:ascii="仿宋" w:hAnsi="仿宋" w:eastAsia="仿宋" w:cs="仿宋_GB2312"/>
          <w:sz w:val="32"/>
          <w:szCs w:val="32"/>
        </w:rPr>
        <w:t>抽检项目包括铅(以Pb计)</w:t>
      </w:r>
      <w:r>
        <w:rPr>
          <w:rFonts w:hint="eastAsia" w:ascii="仿宋" w:hAnsi="仿宋" w:eastAsia="仿宋" w:cs="仿宋_GB2312"/>
          <w:sz w:val="32"/>
          <w:szCs w:val="32"/>
          <w:lang w:eastAsia="zh-CN"/>
        </w:rPr>
        <w:t>、</w:t>
      </w:r>
      <w:r>
        <w:rPr>
          <w:rFonts w:hint="eastAsia" w:ascii="仿宋" w:hAnsi="仿宋" w:eastAsia="仿宋" w:cs="仿宋_GB2312"/>
          <w:sz w:val="32"/>
          <w:szCs w:val="32"/>
        </w:rPr>
        <w:t>镉(以Cd计)</w:t>
      </w:r>
      <w:r>
        <w:rPr>
          <w:rFonts w:hint="eastAsia" w:ascii="仿宋" w:hAnsi="仿宋" w:eastAsia="仿宋" w:cs="仿宋_GB2312"/>
          <w:sz w:val="32"/>
          <w:szCs w:val="32"/>
          <w:lang w:eastAsia="zh-CN"/>
        </w:rPr>
        <w:t>、</w:t>
      </w:r>
      <w:r>
        <w:rPr>
          <w:rFonts w:hint="eastAsia" w:ascii="仿宋" w:hAnsi="仿宋" w:eastAsia="仿宋" w:cs="仿宋_GB2312"/>
          <w:sz w:val="32"/>
          <w:szCs w:val="32"/>
        </w:rPr>
        <w:t>黄曲霉毒素B₁</w:t>
      </w:r>
      <w:r>
        <w:rPr>
          <w:rFonts w:hint="eastAsia" w:ascii="仿宋" w:hAnsi="仿宋" w:eastAsia="仿宋" w:cs="仿宋_GB2312"/>
          <w:sz w:val="32"/>
          <w:szCs w:val="32"/>
          <w:lang w:eastAsia="zh-CN"/>
        </w:rPr>
        <w:t>、苯甲酸及其钠盐(以苯甲酸计)、山梨酸及其钾盐(以山梨酸计)、脱氢乙酸及其钠盐(以脱氢乙酸计)、二氧化硫残留量</w:t>
      </w:r>
      <w:r>
        <w:rPr>
          <w:rFonts w:hint="eastAsia" w:ascii="仿宋" w:hAnsi="仿宋" w:eastAsia="仿宋" w:cs="仿宋_GB2312"/>
          <w:sz w:val="32"/>
          <w:szCs w:val="32"/>
        </w:rPr>
        <w:t>。</w:t>
      </w:r>
    </w:p>
    <w:p>
      <w:pPr>
        <w:numPr>
          <w:ilvl w:val="0"/>
          <w:numId w:val="0"/>
        </w:numPr>
        <w:spacing w:line="560" w:lineRule="exact"/>
        <w:rPr>
          <w:rFonts w:hint="default" w:ascii="仿宋" w:hAnsi="仿宋" w:eastAsia="仿宋" w:cs="黑体"/>
          <w:bCs/>
          <w:sz w:val="32"/>
          <w:szCs w:val="32"/>
          <w:lang w:val="en-US" w:eastAsia="zh-CN"/>
        </w:rPr>
      </w:pPr>
      <w:r>
        <w:rPr>
          <w:rFonts w:hint="eastAsia" w:ascii="仿宋" w:hAnsi="仿宋" w:eastAsia="仿宋" w:cs="黑体"/>
          <w:bCs/>
          <w:sz w:val="32"/>
          <w:szCs w:val="32"/>
          <w:lang w:val="en-US" w:eastAsia="zh-CN"/>
        </w:rPr>
        <w:t>七</w:t>
      </w:r>
      <w:r>
        <w:rPr>
          <w:rFonts w:hint="eastAsia" w:ascii="仿宋" w:hAnsi="仿宋" w:eastAsia="仿宋" w:cs="黑体"/>
          <w:bCs/>
          <w:sz w:val="32"/>
          <w:szCs w:val="32"/>
          <w:lang w:eastAsia="zh-CN"/>
        </w:rPr>
        <w:t>、</w:t>
      </w:r>
      <w:r>
        <w:rPr>
          <w:rFonts w:hint="eastAsia" w:ascii="仿宋" w:hAnsi="仿宋" w:eastAsia="仿宋" w:cs="黑体"/>
          <w:bCs/>
          <w:sz w:val="32"/>
          <w:szCs w:val="32"/>
          <w:lang w:val="en-US" w:eastAsia="zh-CN"/>
        </w:rPr>
        <w:t>调味品</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2719-2018《食品安全国家标准 食醋》</w:t>
      </w:r>
      <w:r>
        <w:rPr>
          <w:rFonts w:hint="eastAsia" w:ascii="仿宋" w:hAnsi="仿宋" w:eastAsia="仿宋" w:cs="仿宋_GB2312"/>
          <w:sz w:val="32"/>
          <w:szCs w:val="32"/>
          <w:lang w:eastAsia="zh-CN"/>
        </w:rPr>
        <w:t>、</w:t>
      </w:r>
      <w:r>
        <w:rPr>
          <w:rFonts w:hint="eastAsia" w:ascii="仿宋" w:hAnsi="仿宋" w:eastAsia="仿宋" w:cs="仿宋_GB2312"/>
          <w:sz w:val="32"/>
          <w:szCs w:val="32"/>
        </w:rPr>
        <w:t>GB 2720-2015《食品安全国家标准 味精》</w:t>
      </w:r>
      <w:r>
        <w:rPr>
          <w:rFonts w:hint="eastAsia" w:ascii="仿宋" w:hAnsi="仿宋" w:eastAsia="仿宋" w:cs="仿宋_GB2312"/>
          <w:sz w:val="32"/>
          <w:szCs w:val="32"/>
          <w:lang w:eastAsia="zh-CN"/>
        </w:rPr>
        <w:t>、整顿办函[2011]1号《食品中可能违法添加的非食用物质和易滥用的食品添加剂品种名单(第五批)》、SB/T 10416-2007《调味料酒》、SB/T 10371-2003《鸡精调味料》</w:t>
      </w:r>
      <w:r>
        <w:rPr>
          <w:rFonts w:hint="eastAsia" w:ascii="仿宋" w:hAnsi="仿宋" w:eastAsia="仿宋" w:cs="仿宋_GB2312"/>
          <w:sz w:val="32"/>
          <w:szCs w:val="32"/>
        </w:rPr>
        <w:t>。</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numPr>
          <w:ilvl w:val="0"/>
          <w:numId w:val="0"/>
        </w:num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调味品</w:t>
      </w:r>
      <w:r>
        <w:rPr>
          <w:rFonts w:hint="eastAsia" w:ascii="仿宋" w:hAnsi="仿宋" w:eastAsia="仿宋" w:cs="仿宋_GB2312"/>
          <w:sz w:val="32"/>
          <w:szCs w:val="32"/>
        </w:rPr>
        <w:t>抽检项目包括总酸(以乙酸计)</w:t>
      </w:r>
      <w:r>
        <w:rPr>
          <w:rFonts w:hint="eastAsia" w:ascii="仿宋" w:hAnsi="仿宋" w:eastAsia="仿宋" w:cs="仿宋_GB2312"/>
          <w:sz w:val="32"/>
          <w:szCs w:val="32"/>
          <w:lang w:eastAsia="zh-CN"/>
        </w:rPr>
        <w:t>、</w:t>
      </w:r>
      <w:r>
        <w:rPr>
          <w:rFonts w:hint="eastAsia" w:ascii="仿宋" w:hAnsi="仿宋" w:eastAsia="仿宋" w:cs="仿宋_GB2312"/>
          <w:sz w:val="32"/>
          <w:szCs w:val="32"/>
        </w:rPr>
        <w:t>谷氨酸钠</w:t>
      </w:r>
      <w:r>
        <w:rPr>
          <w:rFonts w:hint="eastAsia" w:ascii="仿宋" w:hAnsi="仿宋" w:eastAsia="仿宋" w:cs="仿宋_GB2312"/>
          <w:sz w:val="32"/>
          <w:szCs w:val="32"/>
          <w:lang w:eastAsia="zh-CN"/>
        </w:rPr>
        <w:t>、苏丹红Ⅳ、苏丹红Ⅲ、苏丹红Ⅱ、苏丹红Ⅰ、氨基酸态氮(以氮计)</w:t>
      </w:r>
      <w:r>
        <w:rPr>
          <w:rFonts w:hint="eastAsia" w:ascii="仿宋" w:hAnsi="仿宋" w:eastAsia="仿宋" w:cs="仿宋_GB2312"/>
          <w:sz w:val="32"/>
          <w:szCs w:val="32"/>
        </w:rPr>
        <w:t>。</w:t>
      </w:r>
    </w:p>
    <w:p>
      <w:pPr>
        <w:numPr>
          <w:ilvl w:val="0"/>
          <w:numId w:val="0"/>
        </w:numPr>
        <w:spacing w:line="560" w:lineRule="exact"/>
        <w:rPr>
          <w:rFonts w:hint="eastAsia" w:ascii="仿宋" w:hAnsi="仿宋" w:eastAsia="仿宋" w:cs="黑体"/>
          <w:bCs/>
          <w:sz w:val="32"/>
          <w:szCs w:val="32"/>
          <w:lang w:eastAsia="zh-CN"/>
        </w:rPr>
      </w:pPr>
      <w:bookmarkStart w:id="0" w:name="_GoBack"/>
      <w:bookmarkEnd w:id="0"/>
      <w:r>
        <w:rPr>
          <w:rFonts w:hint="eastAsia" w:ascii="仿宋" w:hAnsi="仿宋" w:eastAsia="仿宋" w:cs="黑体"/>
          <w:bCs/>
          <w:sz w:val="32"/>
          <w:szCs w:val="32"/>
          <w:lang w:val="en-US" w:eastAsia="zh-CN"/>
        </w:rPr>
        <w:t>八</w:t>
      </w:r>
      <w:r>
        <w:rPr>
          <w:rFonts w:hint="eastAsia" w:ascii="仿宋" w:hAnsi="仿宋" w:eastAsia="仿宋" w:cs="黑体"/>
          <w:bCs/>
          <w:sz w:val="32"/>
          <w:szCs w:val="32"/>
          <w:lang w:eastAsia="zh-CN"/>
        </w:rPr>
        <w:t>、</w:t>
      </w:r>
      <w:r>
        <w:rPr>
          <w:rFonts w:hint="eastAsia" w:ascii="仿宋" w:hAnsi="仿宋" w:eastAsia="仿宋" w:cs="黑体"/>
          <w:bCs/>
          <w:sz w:val="32"/>
          <w:szCs w:val="32"/>
          <w:lang w:val="en-US" w:eastAsia="zh-CN"/>
        </w:rPr>
        <w:t>饮料</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抽检依据产品明示标准和质量要求。</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numPr>
          <w:ilvl w:val="0"/>
          <w:numId w:val="0"/>
        </w:num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饮料</w:t>
      </w:r>
      <w:r>
        <w:rPr>
          <w:rFonts w:hint="eastAsia" w:ascii="仿宋" w:hAnsi="仿宋" w:eastAsia="仿宋" w:cs="仿宋_GB2312"/>
          <w:sz w:val="32"/>
          <w:szCs w:val="32"/>
        </w:rPr>
        <w:t>抽检项目包括二氧化碳气容量(20℃)。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62011"/>
    <w:rsid w:val="00410FA9"/>
    <w:rsid w:val="0BB57B8F"/>
    <w:rsid w:val="181A425A"/>
    <w:rsid w:val="26762011"/>
    <w:rsid w:val="38524633"/>
    <w:rsid w:val="3C4D6FAE"/>
    <w:rsid w:val="5A147F55"/>
    <w:rsid w:val="634C2A77"/>
    <w:rsid w:val="69A96C5E"/>
    <w:rsid w:val="7347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5"/>
    <w:unhideWhenUsed/>
    <w:qFormat/>
    <w:uiPriority w:val="0"/>
    <w:pPr>
      <w:keepNext/>
      <w:keepLines/>
      <w:spacing w:before="260" w:after="260" w:line="413" w:lineRule="auto"/>
      <w:outlineLvl w:val="1"/>
    </w:pPr>
    <w:rPr>
      <w:rFonts w:ascii="Arial" w:hAnsi="Arial" w:eastAsia="黑体"/>
      <w:b/>
      <w:sz w:val="32"/>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2 Char"/>
    <w:basedOn w:val="4"/>
    <w:link w:val="2"/>
    <w:qFormat/>
    <w:uiPriority w:val="0"/>
    <w:rPr>
      <w:rFonts w:ascii="Arial" w:hAnsi="Arial" w:eastAsia="黑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2021-06-10T07:57:00Z</dcterms:created>
  <dc:creator>适合自己就是幸福</dc:creator>
  <cp:lastModifiedBy>Administrator</cp:lastModifiedBy>
  <dcterms:modified xsi:type="dcterms:W3CDTF">2021-07-06T08:37:20Z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